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58" w:rsidRPr="003F34B4" w:rsidRDefault="00406958" w:rsidP="00406958">
      <w:pPr>
        <w:spacing w:line="46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32"/>
        </w:rPr>
      </w:pPr>
      <w:r w:rsidRPr="003F34B4">
        <w:rPr>
          <w:rFonts w:ascii="Times New Roman" w:eastAsia="方正小标宋简体" w:hAnsi="Times New Roman" w:cs="Times New Roman"/>
          <w:bCs/>
          <w:color w:val="000000"/>
          <w:sz w:val="44"/>
          <w:szCs w:val="32"/>
        </w:rPr>
        <w:t>2017.6.15</w:t>
      </w:r>
      <w:r w:rsidRPr="003F34B4">
        <w:rPr>
          <w:rFonts w:ascii="Times New Roman" w:eastAsia="方正小标宋简体" w:hAnsi="Times New Roman" w:cs="Times New Roman" w:hint="eastAsia"/>
          <w:bCs/>
          <w:color w:val="000000"/>
          <w:sz w:val="44"/>
          <w:szCs w:val="32"/>
        </w:rPr>
        <w:t>金华旅游（杭州）推广活动</w:t>
      </w:r>
    </w:p>
    <w:p w:rsidR="00406958" w:rsidRPr="003F34B4" w:rsidRDefault="00406958" w:rsidP="00406958">
      <w:pPr>
        <w:spacing w:line="46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32"/>
        </w:rPr>
      </w:pPr>
      <w:r w:rsidRPr="003F34B4">
        <w:rPr>
          <w:rFonts w:ascii="Times New Roman" w:eastAsia="方正小标宋简体" w:hAnsi="Times New Roman" w:cs="Times New Roman" w:hint="eastAsia"/>
          <w:bCs/>
          <w:color w:val="000000"/>
          <w:sz w:val="44"/>
          <w:szCs w:val="32"/>
        </w:rPr>
        <w:t>优惠政策汇总表</w:t>
      </w:r>
    </w:p>
    <w:p w:rsidR="00406958" w:rsidRPr="003F34B4" w:rsidRDefault="00406958" w:rsidP="00406958">
      <w:pPr>
        <w:spacing w:line="46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32"/>
        </w:rPr>
      </w:pPr>
      <w:bookmarkStart w:id="0" w:name="_GoBack"/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701"/>
        <w:gridCol w:w="4394"/>
      </w:tblGrid>
      <w:tr w:rsidR="00406958" w:rsidRPr="003F34B4" w:rsidTr="0092583F">
        <w:trPr>
          <w:trHeight w:val="78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活动（景点）名称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优惠时间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优惠政策</w:t>
            </w:r>
          </w:p>
        </w:tc>
      </w:tr>
      <w:tr w:rsidR="00406958" w:rsidRPr="003F34B4" w:rsidTr="0092583F">
        <w:trPr>
          <w:trHeight w:val="711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琐园国际研学村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6.15-8.31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凭杭州市民身份证优惠价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20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/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406958" w:rsidRPr="003F34B4" w:rsidTr="0092583F">
        <w:trPr>
          <w:trHeight w:val="88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寨春青蛙乐园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6.16-2018.6.15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凭杭州市民身份证、暂住证三折</w:t>
            </w:r>
          </w:p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</w:smartTagPr>
              <w:r w:rsidRPr="003F34B4">
                <w:rPr>
                  <w:rFonts w:ascii="仿宋_GB2312" w:eastAsia="仿宋_GB2312" w:hAnsi="Times New Roman" w:cs="Times New Roman"/>
                  <w:kern w:val="0"/>
                  <w:sz w:val="28"/>
                  <w:szCs w:val="28"/>
                </w:rPr>
                <w:t>1.2</w:t>
              </w:r>
              <w:r w:rsidRPr="003F34B4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8"/>
                </w:rPr>
                <w:t>米</w:t>
              </w:r>
            </w:smartTag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以下儿童</w:t>
            </w: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30</w:t>
            </w: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406958" w:rsidRPr="003F34B4" w:rsidTr="0092583F">
        <w:trPr>
          <w:trHeight w:val="865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大佛寺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6.15-12.31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凭杭州市民身份证、暂住证免费</w:t>
            </w:r>
          </w:p>
        </w:tc>
      </w:tr>
      <w:tr w:rsidR="00406958" w:rsidRPr="003F34B4" w:rsidTr="0092583F">
        <w:trPr>
          <w:trHeight w:val="789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九峰温泉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6.1-6.30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凭杭州市民身份证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五折优惠</w:t>
            </w:r>
          </w:p>
        </w:tc>
      </w:tr>
      <w:tr w:rsidR="00406958" w:rsidRPr="003F34B4" w:rsidTr="0092583F">
        <w:trPr>
          <w:trHeight w:val="790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地下长河亲子游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  <w:t>7.1-8.31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购买</w:t>
            </w:r>
            <w:r w:rsidRPr="003F34B4"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张门票（含老年票）免</w:t>
            </w:r>
            <w:r w:rsidRPr="003F34B4"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  <w:t>1.5</w:t>
            </w: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以下儿童票一张</w:t>
            </w:r>
          </w:p>
        </w:tc>
      </w:tr>
      <w:tr w:rsidR="00406958" w:rsidRPr="003F34B4" w:rsidTr="0092583F">
        <w:trPr>
          <w:trHeight w:val="659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诸葛八卦村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6.15活动现场发放优惠券</w:t>
            </w:r>
          </w:p>
        </w:tc>
      </w:tr>
      <w:tr w:rsidR="00406958" w:rsidRPr="003F34B4" w:rsidTr="0092583F">
        <w:trPr>
          <w:trHeight w:val="613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芝堰古村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  <w:t>7.1-8.31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门票半价</w:t>
            </w:r>
          </w:p>
        </w:tc>
      </w:tr>
      <w:tr w:rsidR="00406958" w:rsidRPr="003F34B4" w:rsidTr="0092583F">
        <w:trPr>
          <w:trHeight w:val="621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兰湖旅游度假区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  <w:t>6.16-7.31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bCs/>
                <w:color w:val="000000"/>
                <w:kern w:val="0"/>
                <w:sz w:val="28"/>
                <w:szCs w:val="28"/>
              </w:rPr>
              <w:t>杭州市民凭身份证半价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新天地</w:t>
            </w:r>
          </w:p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生态休闲农场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7.1-8.31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杭州市民凭身份证水上乐园免费，其它游乐项目八折，住宿</w:t>
            </w:r>
            <w:r w:rsidRPr="003F34B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7</w:t>
            </w:r>
            <w:r w:rsidRPr="003F34B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折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花园村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全年</w:t>
            </w:r>
          </w:p>
        </w:tc>
        <w:tc>
          <w:tcPr>
            <w:tcW w:w="4394" w:type="dxa"/>
          </w:tcPr>
          <w:p w:rsidR="00406958" w:rsidRPr="003F34B4" w:rsidRDefault="00406958" w:rsidP="0092583F">
            <w:pPr>
              <w:spacing w:before="240"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挂牌价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120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元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/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人，旅行社团队价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元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/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人。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横店影视城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6.18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6.20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6.25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6.30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；</w:t>
            </w:r>
          </w:p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7.2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7.4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spacing w:before="240"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活动对象：杭州市老年团队（男、女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周岁以上）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优惠政策：老年人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人以上价格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498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元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/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人（含白天四大景点和梦幻谷、吃住行），并赠送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件大礼包：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秀水米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袋（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斤）、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横店抽纸一提（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包）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金龙鱼大豆油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瓶（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</w:smartTagPr>
              <w:r w:rsidRPr="003F34B4">
                <w:rPr>
                  <w:rFonts w:ascii="仿宋_GB2312" w:eastAsia="仿宋_GB2312" w:hAnsi="Times New Roman" w:cs="仿宋_GB2312"/>
                  <w:kern w:val="0"/>
                  <w:sz w:val="28"/>
                  <w:szCs w:val="28"/>
                </w:rPr>
                <w:t>1.8</w:t>
              </w:r>
              <w:r w:rsidRPr="003F34B4">
                <w:rPr>
                  <w:rFonts w:ascii="仿宋_GB2312" w:eastAsia="仿宋_GB2312" w:hAnsi="Times New Roman" w:cs="仿宋_GB2312" w:hint="eastAsia"/>
                  <w:kern w:val="0"/>
                  <w:sz w:val="28"/>
                  <w:szCs w:val="28"/>
                </w:rPr>
                <w:t>升</w:t>
              </w:r>
            </w:smartTag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）、传化透明皂一组（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块）、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lastRenderedPageBreak/>
              <w:t>欧丝宝洗洁精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瓶（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</w:smartTagPr>
              <w:r w:rsidRPr="003F34B4">
                <w:rPr>
                  <w:rFonts w:ascii="仿宋_GB2312" w:eastAsia="仿宋_GB2312" w:hAnsi="Times New Roman" w:cs="仿宋_GB2312"/>
                  <w:kern w:val="0"/>
                  <w:sz w:val="28"/>
                  <w:szCs w:val="28"/>
                </w:rPr>
                <w:t>1.6</w:t>
              </w:r>
              <w:r w:rsidRPr="003F34B4">
                <w:rPr>
                  <w:rFonts w:ascii="仿宋_GB2312" w:eastAsia="仿宋_GB2312" w:hAnsi="Times New Roman" w:cs="仿宋_GB2312" w:hint="eastAsia"/>
                  <w:kern w:val="0"/>
                  <w:sz w:val="28"/>
                  <w:szCs w:val="28"/>
                </w:rPr>
                <w:t>千克</w:t>
              </w:r>
            </w:smartTag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）、海涛澳洲海盐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包（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</w:smartTagPr>
              <w:r w:rsidRPr="003F34B4">
                <w:rPr>
                  <w:rFonts w:ascii="仿宋_GB2312" w:eastAsia="仿宋_GB2312" w:hAnsi="Times New Roman" w:cs="仿宋_GB2312"/>
                  <w:kern w:val="0"/>
                  <w:sz w:val="28"/>
                  <w:szCs w:val="28"/>
                </w:rPr>
                <w:t>300</w:t>
              </w:r>
              <w:r w:rsidRPr="003F34B4">
                <w:rPr>
                  <w:rFonts w:ascii="仿宋_GB2312" w:eastAsia="仿宋_GB2312" w:hAnsi="Times New Roman" w:cs="仿宋_GB2312" w:hint="eastAsia"/>
                  <w:kern w:val="0"/>
                  <w:sz w:val="28"/>
                  <w:szCs w:val="28"/>
                </w:rPr>
                <w:t>克</w:t>
              </w:r>
            </w:smartTag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）、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鼎峰白醋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瓶（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500ML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）、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加饭酒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瓶（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600ML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）、</w:t>
            </w:r>
          </w:p>
          <w:p w:rsidR="00406958" w:rsidRPr="003F34B4" w:rsidRDefault="00406958" w:rsidP="009258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恒顺陈醋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瓶（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500ML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卢宅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全年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spacing w:before="240"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团队价：成人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40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元，老人</w:t>
            </w:r>
            <w:r w:rsidRPr="003F34B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25</w:t>
            </w:r>
            <w:r w:rsidRPr="003F34B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元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义乌市上溪镇上新塘村滑道游乐项目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8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门票半价，原价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50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义乌市上溪镇上新塘村蜡像馆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8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门票半价，原价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50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义乌马畈农业奇幻乐园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8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门票半价，原价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20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省级生态旅游景区</w:t>
            </w:r>
          </w:p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神丽峡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6.16-8.31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杭州应届考生（凭中考证或高考证）免费游玩景区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仙华水上泡泡乐园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6.16-8.31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凭杭州地区身份证或暂住证可享受</w:t>
            </w: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65</w:t>
            </w: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折优惠（门市价</w:t>
            </w: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198</w:t>
            </w: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元）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浦江</w:t>
            </w:r>
          </w:p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国际开元大酒店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6.16-8.31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凭杭州地区身份证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周日至周四豪华标间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300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元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/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间夜（含双早）</w:t>
            </w:r>
          </w:p>
        </w:tc>
      </w:tr>
      <w:tr w:rsidR="00406958" w:rsidRPr="003F34B4" w:rsidTr="0092583F">
        <w:trPr>
          <w:trHeight w:val="1078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牛头山漂流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６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.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２４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-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７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.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７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门市价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128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元，散客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88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406958" w:rsidRPr="003F34B4" w:rsidTr="0092583F">
        <w:trPr>
          <w:trHeight w:val="629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清水湾水上大世界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6.18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34B4">
                <w:rPr>
                  <w:rFonts w:ascii="仿宋_GB2312" w:eastAsia="仿宋_GB2312" w:hAnsi="Times New Roman" w:cs="Times New Roman"/>
                  <w:kern w:val="0"/>
                  <w:sz w:val="28"/>
                  <w:szCs w:val="28"/>
                </w:rPr>
                <w:t>6</w:t>
              </w:r>
              <w:r w:rsidRPr="003F34B4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8"/>
                </w:rPr>
                <w:t>月</w:t>
              </w:r>
              <w:r w:rsidRPr="003F34B4">
                <w:rPr>
                  <w:rFonts w:ascii="仿宋_GB2312" w:eastAsia="仿宋_GB2312" w:hAnsi="Times New Roman" w:cs="Times New Roman"/>
                  <w:kern w:val="0"/>
                  <w:sz w:val="28"/>
                  <w:szCs w:val="28"/>
                </w:rPr>
                <w:t>18</w:t>
              </w:r>
              <w:r w:rsidRPr="003F34B4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开园当天，</w:t>
            </w:r>
            <w:smartTag w:uri="urn:schemas-microsoft-com:office:smarttags" w:element="chmetcnv">
              <w:smartTagPr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34B4">
                <w:rPr>
                  <w:rFonts w:ascii="仿宋_GB2312" w:eastAsia="仿宋_GB2312" w:hAnsi="Times New Roman" w:cs="Times New Roman"/>
                  <w:kern w:val="0"/>
                  <w:sz w:val="28"/>
                  <w:szCs w:val="28"/>
                </w:rPr>
                <w:t>1.5</w:t>
              </w:r>
              <w:r w:rsidRPr="003F34B4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8"/>
                </w:rPr>
                <w:t>米</w:t>
              </w:r>
            </w:smartTag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以下儿童免费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大红岩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6.1-6.30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门市价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40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元，杭州地区市民（凭身份证或暂住证）、在杭就读的大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学生（凭学生证）打五折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唐风温泉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6.1-6.30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门市价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248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元，在杭就读的大学生（凭学生证）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泡温泉半价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千丈岩景区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6.15-7.15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门市价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100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元，杭州地区市民（凭身份证）打八折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4E7B0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寿仙谷景区</w:t>
            </w:r>
          </w:p>
        </w:tc>
        <w:tc>
          <w:tcPr>
            <w:tcW w:w="1701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4E7B04"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  <w:t>6.15-7.15</w:t>
            </w:r>
          </w:p>
        </w:tc>
        <w:tc>
          <w:tcPr>
            <w:tcW w:w="4394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门市价</w:t>
            </w:r>
            <w:r w:rsidRPr="004E7B04"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  <w:t>33</w:t>
            </w: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元，杭州市市民（凭身份证）打五折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4E7B0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寿仙谷漂流</w:t>
            </w:r>
          </w:p>
        </w:tc>
        <w:tc>
          <w:tcPr>
            <w:tcW w:w="1701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4E7B04"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  <w:t>6.25-7.15</w:t>
            </w:r>
          </w:p>
        </w:tc>
        <w:tc>
          <w:tcPr>
            <w:tcW w:w="4394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门市价</w:t>
            </w:r>
            <w:r w:rsidRPr="004E7B04"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  <w:t>128</w:t>
            </w: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元，杭州市市民（凭身份证）只需</w:t>
            </w:r>
            <w:r w:rsidRPr="004E7B04"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  <w:t>80</w:t>
            </w: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元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清风寨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6.1-6.30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门市价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25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元，杭州地区市民（凭身份证或暂住证）、在杭就读的大学生（凭学生证）打五折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百杖潭景区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杭州游客凭有效身份证门票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5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舞龙峡景区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杭州游客凭有效身份证门票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8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舞龙源竹筏漂流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12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凭景区特制扇子</w:t>
            </w:r>
            <w:r w:rsidRPr="003F34B4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折优惠</w:t>
            </w:r>
          </w:p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34B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（景区人员在活动现场发放）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十八涡景区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杭州游客凭有效身份证门票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8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水下孔景区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lastRenderedPageBreak/>
              <w:t>6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lastRenderedPageBreak/>
              <w:t>杭州游客凭有效身份证门票、观光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lastRenderedPageBreak/>
              <w:t>电梯票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5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灵江源森林公园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杭州游客凭有效身份证门票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5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沙溪玫瑰园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杭州游客凭有效身份证门票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5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榉溪孔氏家庙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杭州游客凭有效身份证门票</w:t>
            </w:r>
            <w:r w:rsidRPr="003F34B4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5</w:t>
            </w:r>
            <w:r w:rsidRPr="003F34B4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折（散客）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4E7B0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东阳中国木雕城</w:t>
            </w:r>
          </w:p>
        </w:tc>
        <w:tc>
          <w:tcPr>
            <w:tcW w:w="1701" w:type="dxa"/>
            <w:vAlign w:val="center"/>
          </w:tcPr>
          <w:p w:rsidR="00406958" w:rsidRPr="004E7B04" w:rsidRDefault="00406958" w:rsidP="0092583F">
            <w:pPr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4E7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4E7B0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4E7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年12月底</w:t>
            </w:r>
          </w:p>
        </w:tc>
        <w:tc>
          <w:tcPr>
            <w:tcW w:w="4394" w:type="dxa"/>
            <w:vAlign w:val="center"/>
          </w:tcPr>
          <w:p w:rsidR="00406958" w:rsidRPr="004E7B04" w:rsidRDefault="00406958" w:rsidP="0092583F">
            <w:pPr>
              <w:spacing w:before="240"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4E7B0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免门票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义乌国际商贸城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年12月底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免门票</w:t>
            </w:r>
          </w:p>
        </w:tc>
      </w:tr>
      <w:tr w:rsidR="00406958" w:rsidRPr="003F34B4" w:rsidTr="0092583F">
        <w:trPr>
          <w:trHeight w:val="822"/>
        </w:trPr>
        <w:tc>
          <w:tcPr>
            <w:tcW w:w="85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义乌佛堂古镇</w:t>
            </w:r>
          </w:p>
        </w:tc>
        <w:tc>
          <w:tcPr>
            <w:tcW w:w="1701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截止</w:t>
            </w:r>
            <w:r w:rsidRPr="003F34B4">
              <w:rPr>
                <w:rFonts w:ascii="仿宋_GB2312" w:eastAsia="仿宋_GB2312" w:hAnsi="Times New Roman" w:cs="Times New Roman"/>
                <w:sz w:val="28"/>
                <w:szCs w:val="28"/>
              </w:rPr>
              <w:t>2017</w:t>
            </w:r>
            <w:r w:rsidRPr="003F3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年12月底</w:t>
            </w:r>
          </w:p>
        </w:tc>
        <w:tc>
          <w:tcPr>
            <w:tcW w:w="4394" w:type="dxa"/>
            <w:vAlign w:val="center"/>
          </w:tcPr>
          <w:p w:rsidR="00406958" w:rsidRPr="003F34B4" w:rsidRDefault="00406958" w:rsidP="0092583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F34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免门票</w:t>
            </w:r>
          </w:p>
        </w:tc>
      </w:tr>
    </w:tbl>
    <w:p w:rsidR="00406958" w:rsidRDefault="00406958" w:rsidP="00406958">
      <w:pPr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24"/>
        </w:rPr>
      </w:pPr>
    </w:p>
    <w:p w:rsidR="00981B4C" w:rsidRPr="00F020C2" w:rsidRDefault="00981B4C" w:rsidP="00981B4C"/>
    <w:sectPr w:rsidR="00981B4C" w:rsidRPr="00F02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41" w:rsidRDefault="00AA5141" w:rsidP="00406958">
      <w:r>
        <w:separator/>
      </w:r>
    </w:p>
  </w:endnote>
  <w:endnote w:type="continuationSeparator" w:id="0">
    <w:p w:rsidR="00AA5141" w:rsidRDefault="00AA5141" w:rsidP="004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谭黑简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41" w:rsidRDefault="00AA5141" w:rsidP="00406958">
      <w:r>
        <w:separator/>
      </w:r>
    </w:p>
  </w:footnote>
  <w:footnote w:type="continuationSeparator" w:id="0">
    <w:p w:rsidR="00AA5141" w:rsidRDefault="00AA5141" w:rsidP="0040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5C"/>
    <w:rsid w:val="000618D2"/>
    <w:rsid w:val="000A7A31"/>
    <w:rsid w:val="00406958"/>
    <w:rsid w:val="005B6D55"/>
    <w:rsid w:val="00981B4C"/>
    <w:rsid w:val="00AA5141"/>
    <w:rsid w:val="00E40E5C"/>
    <w:rsid w:val="00E66F94"/>
    <w:rsid w:val="00F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81B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1B4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1B4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95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81B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1B4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1B4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95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262</Words>
  <Characters>1498</Characters>
  <Application>Microsoft Office Word</Application>
  <DocSecurity>0</DocSecurity>
  <Lines>12</Lines>
  <Paragraphs>3</Paragraphs>
  <ScaleCrop>false</ScaleCrop>
  <Company>P R 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王婕妤</dc:creator>
  <cp:keywords/>
  <dc:description/>
  <cp:lastModifiedBy>王婕妤</cp:lastModifiedBy>
  <cp:revision>3</cp:revision>
  <dcterms:created xsi:type="dcterms:W3CDTF">2017-05-31T00:57:00Z</dcterms:created>
  <dcterms:modified xsi:type="dcterms:W3CDTF">2017-06-15T06:08:00Z</dcterms:modified>
</cp:coreProperties>
</file>