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9" w:rsidRDefault="00C500F9" w:rsidP="00C500F9">
      <w:pPr>
        <w:jc w:val="center"/>
        <w:rPr>
          <w:rFonts w:ascii="华文中宋" w:eastAsia="华文中宋" w:hAnsi="华文中宋" w:cs="Times New Roman"/>
          <w:w w:val="95"/>
          <w:sz w:val="36"/>
          <w:szCs w:val="36"/>
        </w:rPr>
      </w:pPr>
      <w:bookmarkStart w:id="0" w:name="_GoBack"/>
      <w:r>
        <w:rPr>
          <w:rFonts w:ascii="华文中宋" w:eastAsia="华文中宋" w:hAnsi="华文中宋" w:cs="Times New Roman" w:hint="eastAsia"/>
          <w:w w:val="95"/>
          <w:sz w:val="36"/>
          <w:szCs w:val="36"/>
        </w:rPr>
        <w:t>2017年世界互联网发展最佳实践案例申报书</w:t>
      </w:r>
      <w:bookmarkEnd w:id="0"/>
    </w:p>
    <w:p w:rsidR="00C500F9" w:rsidRDefault="00C500F9" w:rsidP="00C500F9">
      <w:pPr>
        <w:jc w:val="left"/>
        <w:rPr>
          <w:rFonts w:ascii="Times New Roman" w:eastAsia="仿宋_GB2312" w:hAnsi="Times New Roman" w:cs="Times New Roman" w:hint="eastAsia"/>
          <w:sz w:val="32"/>
        </w:rPr>
      </w:pPr>
    </w:p>
    <w:p w:rsidR="00C500F9" w:rsidRDefault="00C500F9" w:rsidP="00C500F9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</w:rPr>
        <w:t>申报主体：</w:t>
      </w:r>
    </w:p>
    <w:p w:rsidR="00C500F9" w:rsidRDefault="00C500F9" w:rsidP="00C500F9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</w:rPr>
        <w:t>单位地址：</w:t>
      </w:r>
    </w:p>
    <w:p w:rsidR="00C500F9" w:rsidRDefault="00C500F9" w:rsidP="00C500F9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</w:rPr>
        <w:t>联系人：</w:t>
      </w:r>
    </w:p>
    <w:p w:rsidR="00C500F9" w:rsidRDefault="00C500F9" w:rsidP="00C500F9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</w:rPr>
        <w:t>联系电话：</w:t>
      </w:r>
    </w:p>
    <w:p w:rsidR="00C500F9" w:rsidRDefault="00C500F9" w:rsidP="00C500F9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</w:rPr>
        <w:t>联系邮箱：</w:t>
      </w:r>
    </w:p>
    <w:p w:rsidR="00C500F9" w:rsidRDefault="00C500F9" w:rsidP="00C500F9">
      <w:pPr>
        <w:widowControl/>
        <w:jc w:val="left"/>
        <w:rPr>
          <w:rFonts w:ascii="Times New Roman" w:eastAsia="仿宋_GB2312" w:hAnsi="Times New Roman" w:cs="Times New Roman"/>
          <w:sz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6571"/>
      </w:tblGrid>
      <w:tr w:rsidR="00C500F9" w:rsidTr="00C500F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0F9" w:rsidRDefault="00C500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申报案例名称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00F9" w:rsidTr="00C500F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0F9" w:rsidRDefault="00C500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案例类型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□网络发展普及□网络文化交流</w:t>
            </w: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□网络发展成果        □网络和平安全</w:t>
            </w: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□网络国际治理</w:t>
            </w: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</w:p>
        </w:tc>
      </w:tr>
      <w:tr w:rsidR="00C500F9" w:rsidTr="00C500F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0F9" w:rsidRDefault="00C500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案例开始时间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00F9" w:rsidTr="00C500F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0F9" w:rsidRDefault="00C500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案例取得效果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字以内；英文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400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个单词以内。</w:t>
            </w: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00F9" w:rsidTr="00C500F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0F9" w:rsidRDefault="00C500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案例主要情况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3000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字以内；英文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2500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个单词以内。</w:t>
            </w: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00F9" w:rsidTr="00C500F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0F9" w:rsidRDefault="00C500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其他材料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视频、图片、证明材料等，可另加附件，请在此列明清单；</w:t>
            </w: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电子附件请不要超过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页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A4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纸。</w:t>
            </w: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00F9" w:rsidTr="00C500F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0F9" w:rsidRDefault="00C500F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申报主体基本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lastRenderedPageBreak/>
              <w:t>情况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字以内；英文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400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个单词以内。</w:t>
            </w: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500F9" w:rsidTr="00C500F9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F9" w:rsidRDefault="00C500F9">
            <w:pPr>
              <w:ind w:firstLine="470"/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C500F9" w:rsidRDefault="00C500F9">
            <w:pPr>
              <w:ind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本（单位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个人）在此承诺，以上信息真实、有效，如存在虚假情况，自愿承担一切后果。</w:t>
            </w:r>
          </w:p>
          <w:p w:rsidR="00C500F9" w:rsidRDefault="00C500F9">
            <w:pPr>
              <w:ind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500F9" w:rsidRDefault="00C500F9">
            <w:pPr>
              <w:wordWrap w:val="0"/>
              <w:ind w:firstLine="47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负责人签字：（如有公章请加盖）</w:t>
            </w:r>
          </w:p>
          <w:p w:rsidR="00C500F9" w:rsidRDefault="00C500F9">
            <w:pPr>
              <w:ind w:firstLine="47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</w:p>
          <w:p w:rsidR="00C500F9" w:rsidRDefault="00C500F9">
            <w:pPr>
              <w:wordWrap w:val="0"/>
              <w:ind w:firstLine="47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C500F9" w:rsidRDefault="00C500F9">
            <w:pPr>
              <w:ind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500F9" w:rsidRDefault="00C500F9" w:rsidP="00C500F9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500F9" w:rsidRDefault="00C500F9" w:rsidP="00C500F9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说明：中国（含港澳台地区）申报者请填写中英文版本；其他国家或地区可以仅填写英文版本。</w:t>
      </w:r>
    </w:p>
    <w:p w:rsidR="00711954" w:rsidRDefault="00711954"/>
    <w:sectPr w:rsidR="0071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89"/>
    <w:rsid w:val="00711954"/>
    <w:rsid w:val="00B63089"/>
    <w:rsid w:val="00C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F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F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2017-06-30T05:43:00Z</dcterms:created>
  <dcterms:modified xsi:type="dcterms:W3CDTF">2017-06-30T05:43:00Z</dcterms:modified>
</cp:coreProperties>
</file>