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974" w:rsidRDefault="001A1FB4">
      <w:pPr>
        <w:jc w:val="center"/>
        <w:rPr>
          <w:rFonts w:ascii="方正小标宋_GBK" w:eastAsia="方正小标宋_GBK" w:hAnsi="仿宋"/>
          <w:sz w:val="44"/>
          <w:szCs w:val="44"/>
        </w:rPr>
      </w:pPr>
      <w:r>
        <w:rPr>
          <w:rFonts w:ascii="方正小标宋_GBK" w:eastAsia="方正小标宋_GBK" w:hAnsi="仿宋" w:hint="eastAsia"/>
          <w:sz w:val="44"/>
          <w:szCs w:val="44"/>
        </w:rPr>
        <w:t>关于比价采购统一用户系统开发</w:t>
      </w:r>
      <w:r>
        <w:rPr>
          <w:rFonts w:ascii="方正小标宋_GBK" w:eastAsia="方正小标宋_GBK" w:hAnsi="仿宋"/>
          <w:sz w:val="44"/>
          <w:szCs w:val="44"/>
        </w:rPr>
        <w:t>的</w:t>
      </w:r>
      <w:r>
        <w:rPr>
          <w:rFonts w:ascii="方正小标宋_GBK" w:eastAsia="方正小标宋_GBK" w:hAnsi="仿宋" w:hint="eastAsia"/>
          <w:sz w:val="44"/>
          <w:szCs w:val="44"/>
        </w:rPr>
        <w:t>公告</w:t>
      </w:r>
    </w:p>
    <w:p w:rsidR="00263974" w:rsidRDefault="001A1FB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浙江</w:t>
      </w:r>
      <w:r>
        <w:rPr>
          <w:rFonts w:ascii="仿宋" w:eastAsia="仿宋" w:hAnsi="仿宋"/>
          <w:sz w:val="32"/>
          <w:szCs w:val="32"/>
        </w:rPr>
        <w:t>在线新闻网站有限公司为</w:t>
      </w:r>
      <w:proofErr w:type="gramStart"/>
      <w:r>
        <w:rPr>
          <w:rFonts w:ascii="仿宋" w:eastAsia="仿宋" w:hAnsi="仿宋"/>
          <w:sz w:val="32"/>
          <w:szCs w:val="32"/>
        </w:rPr>
        <w:t>开展</w:t>
      </w:r>
      <w:r>
        <w:rPr>
          <w:rFonts w:ascii="仿宋" w:eastAsia="仿宋" w:hAnsi="仿宋" w:hint="eastAsia"/>
          <w:sz w:val="32"/>
          <w:szCs w:val="32"/>
        </w:rPr>
        <w:t>浙里选</w:t>
      </w:r>
      <w:proofErr w:type="gramEnd"/>
      <w:r>
        <w:rPr>
          <w:rFonts w:ascii="仿宋" w:eastAsia="仿宋" w:hAnsi="仿宋" w:hint="eastAsia"/>
          <w:sz w:val="32"/>
          <w:szCs w:val="32"/>
        </w:rPr>
        <w:t>房小程序“统一用户系统开发”的</w:t>
      </w:r>
      <w:r>
        <w:rPr>
          <w:rFonts w:ascii="仿宋" w:eastAsia="仿宋" w:hAnsi="仿宋"/>
          <w:sz w:val="32"/>
          <w:szCs w:val="32"/>
        </w:rPr>
        <w:t>业务需要，根据集团和网站的招标采购的有关制度、规定，拟</w:t>
      </w:r>
      <w:r>
        <w:rPr>
          <w:rFonts w:ascii="仿宋" w:eastAsia="仿宋" w:hAnsi="仿宋" w:hint="eastAsia"/>
          <w:sz w:val="32"/>
          <w:szCs w:val="32"/>
        </w:rPr>
        <w:t>进行</w:t>
      </w:r>
      <w:r>
        <w:rPr>
          <w:rFonts w:ascii="仿宋" w:eastAsia="仿宋" w:hAnsi="仿宋"/>
          <w:sz w:val="32"/>
          <w:szCs w:val="32"/>
        </w:rPr>
        <w:t>比价采购</w:t>
      </w:r>
      <w:r>
        <w:rPr>
          <w:rFonts w:ascii="仿宋" w:eastAsia="仿宋" w:hAnsi="仿宋" w:hint="eastAsia"/>
          <w:sz w:val="32"/>
          <w:szCs w:val="32"/>
        </w:rPr>
        <w:t>以下</w:t>
      </w:r>
      <w:r>
        <w:rPr>
          <w:rFonts w:ascii="仿宋" w:eastAsia="仿宋" w:hAnsi="仿宋"/>
          <w:sz w:val="32"/>
          <w:szCs w:val="32"/>
        </w:rPr>
        <w:t>服务，</w:t>
      </w:r>
      <w:r>
        <w:rPr>
          <w:rFonts w:ascii="仿宋" w:eastAsia="仿宋" w:hAnsi="仿宋" w:hint="eastAsia"/>
          <w:sz w:val="32"/>
          <w:szCs w:val="32"/>
        </w:rPr>
        <w:t>欢迎</w:t>
      </w:r>
      <w:r>
        <w:rPr>
          <w:rFonts w:ascii="仿宋" w:eastAsia="仿宋" w:hAnsi="仿宋"/>
          <w:sz w:val="32"/>
          <w:szCs w:val="32"/>
        </w:rPr>
        <w:t>具备</w:t>
      </w:r>
      <w:r>
        <w:rPr>
          <w:rFonts w:ascii="仿宋" w:eastAsia="仿宋" w:hAnsi="仿宋" w:hint="eastAsia"/>
          <w:sz w:val="32"/>
          <w:szCs w:val="32"/>
        </w:rPr>
        <w:t>相应</w:t>
      </w:r>
      <w:r>
        <w:rPr>
          <w:rFonts w:ascii="仿宋" w:eastAsia="仿宋" w:hAnsi="仿宋"/>
          <w:sz w:val="32"/>
          <w:szCs w:val="32"/>
        </w:rPr>
        <w:t>资质</w:t>
      </w:r>
      <w:r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/>
          <w:sz w:val="32"/>
          <w:szCs w:val="32"/>
        </w:rPr>
        <w:t>实力的供应</w:t>
      </w:r>
      <w:r>
        <w:rPr>
          <w:rFonts w:ascii="仿宋" w:eastAsia="仿宋" w:hAnsi="仿宋" w:hint="eastAsia"/>
          <w:sz w:val="32"/>
          <w:szCs w:val="32"/>
        </w:rPr>
        <w:t>商参与</w:t>
      </w:r>
      <w:r>
        <w:rPr>
          <w:rFonts w:ascii="仿宋" w:eastAsia="仿宋" w:hAnsi="仿宋"/>
          <w:sz w:val="32"/>
          <w:szCs w:val="32"/>
        </w:rPr>
        <w:t>报价</w:t>
      </w:r>
      <w:r>
        <w:rPr>
          <w:rFonts w:ascii="仿宋" w:eastAsia="仿宋" w:hAnsi="仿宋" w:hint="eastAsia"/>
          <w:sz w:val="32"/>
          <w:szCs w:val="32"/>
        </w:rPr>
        <w:t>。现将有关事项公告如下：</w:t>
      </w:r>
    </w:p>
    <w:p w:rsidR="00263974" w:rsidRDefault="001A1FB4">
      <w:pPr>
        <w:snapToGrid w:val="0"/>
        <w:spacing w:beforeLines="50" w:before="156" w:afterLines="50" w:after="156"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比价内容及要求</w:t>
      </w:r>
    </w:p>
    <w:p w:rsidR="00263974" w:rsidRDefault="001A1FB4">
      <w:pPr>
        <w:snapToGrid w:val="0"/>
        <w:spacing w:beforeLines="50" w:before="156" w:afterLines="50" w:after="156" w:line="360" w:lineRule="auto"/>
        <w:rPr>
          <w:rFonts w:asci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1</w:t>
      </w:r>
      <w:r>
        <w:rPr>
          <w:rFonts w:ascii="宋体" w:hAnsi="宋体" w:hint="eastAsia"/>
          <w:snapToGrid w:val="0"/>
          <w:sz w:val="24"/>
        </w:rPr>
        <w:t>．项目编号：</w:t>
      </w:r>
      <w:r>
        <w:rPr>
          <w:rFonts w:ascii="宋体" w:hAnsi="宋体" w:hint="eastAsia"/>
          <w:snapToGrid w:val="0"/>
          <w:sz w:val="24"/>
          <w:u w:val="single"/>
        </w:rPr>
        <w:t xml:space="preserve"> </w:t>
      </w:r>
      <w:r>
        <w:rPr>
          <w:rFonts w:ascii="宋体" w:hAnsi="宋体" w:hint="eastAsia"/>
          <w:snapToGrid w:val="0"/>
          <w:sz w:val="30"/>
          <w:szCs w:val="30"/>
          <w:u w:val="single"/>
        </w:rPr>
        <w:t>ZJOL-20</w:t>
      </w:r>
      <w:r>
        <w:rPr>
          <w:rFonts w:ascii="宋体" w:hAnsi="宋体"/>
          <w:snapToGrid w:val="0"/>
          <w:sz w:val="30"/>
          <w:szCs w:val="30"/>
          <w:u w:val="single"/>
        </w:rPr>
        <w:t>20</w:t>
      </w:r>
      <w:r>
        <w:rPr>
          <w:rFonts w:ascii="宋体" w:hAnsi="宋体" w:hint="eastAsia"/>
          <w:snapToGrid w:val="0"/>
          <w:sz w:val="30"/>
          <w:szCs w:val="30"/>
          <w:u w:val="single"/>
        </w:rPr>
        <w:t>10</w:t>
      </w:r>
      <w:r w:rsidR="00F47E76">
        <w:rPr>
          <w:rFonts w:ascii="宋体" w:hAnsi="宋体"/>
          <w:snapToGrid w:val="0"/>
          <w:sz w:val="30"/>
          <w:szCs w:val="30"/>
          <w:u w:val="single"/>
        </w:rPr>
        <w:t>-01</w:t>
      </w:r>
      <w:r>
        <w:rPr>
          <w:rFonts w:ascii="宋体" w:hAnsi="宋体" w:hint="eastAsia"/>
          <w:snapToGrid w:val="0"/>
          <w:sz w:val="24"/>
          <w:u w:val="single"/>
        </w:rPr>
        <w:t xml:space="preserve"> </w:t>
      </w:r>
    </w:p>
    <w:p w:rsidR="00263974" w:rsidRDefault="001A1FB4">
      <w:pPr>
        <w:adjustRightInd w:val="0"/>
        <w:snapToGrid w:val="0"/>
        <w:spacing w:line="360" w:lineRule="auto"/>
        <w:jc w:val="left"/>
        <w:rPr>
          <w:rFonts w:ascii="宋体" w:hAnsi="宋体"/>
          <w:snapToGrid w:val="0"/>
          <w:sz w:val="28"/>
          <w:u w:val="single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．比价内容：</w:t>
      </w:r>
      <w:r>
        <w:rPr>
          <w:rFonts w:ascii="宋体" w:hAnsi="宋体" w:hint="eastAsia"/>
          <w:snapToGrid w:val="0"/>
          <w:sz w:val="28"/>
          <w:u w:val="single"/>
        </w:rPr>
        <w:t>统一用户系统开发</w:t>
      </w:r>
    </w:p>
    <w:p w:rsidR="00263974" w:rsidRDefault="001A1FB4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2.1系统开发项目和功能说明：</w:t>
      </w:r>
    </w:p>
    <w:tbl>
      <w:tblPr>
        <w:tblW w:w="11117" w:type="dxa"/>
        <w:tblInd w:w="-12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1131"/>
        <w:gridCol w:w="844"/>
        <w:gridCol w:w="1253"/>
        <w:gridCol w:w="1253"/>
        <w:gridCol w:w="6023"/>
      </w:tblGrid>
      <w:tr w:rsidR="00263974">
        <w:trPr>
          <w:trHeight w:val="285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18"/>
                <w:szCs w:val="18"/>
                <w:lang w:bidi="ar"/>
              </w:rPr>
              <w:t>No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18"/>
                <w:szCs w:val="18"/>
                <w:lang w:bidi="ar"/>
              </w:rPr>
              <w:t>子项目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18"/>
                <w:szCs w:val="18"/>
                <w:lang w:bidi="ar"/>
              </w:rPr>
              <w:t>分类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2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18"/>
                <w:szCs w:val="18"/>
                <w:lang w:bidi="ar"/>
              </w:rPr>
              <w:t>功能</w:t>
            </w:r>
          </w:p>
        </w:tc>
        <w:tc>
          <w:tcPr>
            <w:tcW w:w="60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18"/>
                <w:szCs w:val="18"/>
                <w:lang w:bidi="ar"/>
              </w:rPr>
              <w:t>描述</w:t>
            </w:r>
          </w:p>
        </w:tc>
      </w:tr>
      <w:tr w:rsidR="00263974">
        <w:trPr>
          <w:trHeight w:val="719"/>
        </w:trPr>
        <w:tc>
          <w:tcPr>
            <w:tcW w:w="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需求分析及整理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-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聆听客户需求，协助客户做系统分析，提出疑问，讨论对策等。</w:t>
            </w:r>
          </w:p>
        </w:tc>
      </w:tr>
      <w:tr w:rsidR="00263974">
        <w:trPr>
          <w:trHeight w:val="347"/>
        </w:trPr>
        <w:tc>
          <w:tcPr>
            <w:tcW w:w="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设计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-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接口梳理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根据业务逻辑要求，需要为第三方所需提供的接口整理。</w:t>
            </w:r>
          </w:p>
        </w:tc>
      </w:tr>
      <w:tr w:rsidR="00263974">
        <w:trPr>
          <w:trHeight w:val="462"/>
        </w:trPr>
        <w:tc>
          <w:tcPr>
            <w:tcW w:w="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API doc的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作成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和维护</w:t>
            </w:r>
          </w:p>
        </w:tc>
      </w:tr>
      <w:tr w:rsidR="00263974">
        <w:trPr>
          <w:trHeight w:val="285"/>
        </w:trPr>
        <w:tc>
          <w:tcPr>
            <w:tcW w:w="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UI交互设计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根据参考页面，结合一期的UI设计风格，完成页面的设计</w:t>
            </w:r>
          </w:p>
        </w:tc>
      </w:tr>
      <w:tr w:rsidR="00263974">
        <w:trPr>
          <w:trHeight w:val="770"/>
        </w:trPr>
        <w:tc>
          <w:tcPr>
            <w:tcW w:w="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项目工程搭建 / 梳理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（1）服务器配置、开发工程搭建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（2）测试环境与生产环境部署</w:t>
            </w:r>
          </w:p>
        </w:tc>
      </w:tr>
      <w:tr w:rsidR="00263974">
        <w:trPr>
          <w:trHeight w:val="4680"/>
        </w:trPr>
        <w:tc>
          <w:tcPr>
            <w:tcW w:w="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后台开发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基础模块及接口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用户注册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1.前台用户注册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（1）前端将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微信用户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的相关身份信息（昵称、微信号、地区等）一并传给接口，后台根据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微信用户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的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unionid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来完成在用户系统的注册。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（2）用户注册时要绑定手机号。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（3）前台用户角色有：普通网友、置业顾问、策划人员、专家、客服小助手。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 xml:space="preserve">    &lt;普通网友、置业顾问&gt;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 xml:space="preserve">    由用户自己注册，用户微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信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信息+手机号，并提供升级为置业顾问的接口。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 xml:space="preserve">    &lt;置业顾问&gt;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 xml:space="preserve">     由用户自己注册，用户微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信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信息+手机号。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 xml:space="preserve">    &lt;策划人员、专家、客服小助手&gt;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 xml:space="preserve">      由工作人员在用户管理后台录入，最主要是录入手机号码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2.后台管理系统用户注册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采用管理员账号在后台管理页上添加编辑人员的形式。前台的各角色账号是不能登录后台管理页。所以后台用户注册只需要提供账号+密码的创建用户接口即可。</w:t>
            </w:r>
          </w:p>
        </w:tc>
      </w:tr>
      <w:tr w:rsidR="00263974">
        <w:trPr>
          <w:trHeight w:val="855"/>
        </w:trPr>
        <w:tc>
          <w:tcPr>
            <w:tcW w:w="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lastRenderedPageBreak/>
              <w:t>7</w:t>
            </w: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用户认证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前台用户登录的认证方式允许以下几种：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1.手机号+短信验证码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2.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微信的</w:t>
            </w:r>
            <w:proofErr w:type="spellStart"/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unionid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登录（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即微信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第三方登录）</w:t>
            </w:r>
          </w:p>
        </w:tc>
      </w:tr>
      <w:tr w:rsidR="00263974">
        <w:trPr>
          <w:trHeight w:val="3420"/>
        </w:trPr>
        <w:tc>
          <w:tcPr>
            <w:tcW w:w="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8</w:t>
            </w: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用户审核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【前台用户审核接口】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</w:r>
            <w:r>
              <w:rPr>
                <w:rFonts w:ascii="微软雅黑" w:eastAsia="微软雅黑" w:hAnsi="微软雅黑" w:cs="微软雅黑" w:hint="eastAsia"/>
                <w:i/>
                <w:color w:val="000000"/>
                <w:sz w:val="18"/>
                <w:szCs w:val="18"/>
                <w:u w:val="single"/>
                <w:lang w:bidi="ar"/>
              </w:rPr>
              <w:t xml:space="preserve"> &lt;普通用户、置业顾问&gt;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1.前台用户的平台审核，针对普通网友、置业顾问。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2.在未通过平台审核时，保持未认证状态。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3.在未通过平台审核时，不能留言，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其他看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新闻、查楼盘资料、使用工具、看直播等都不受影响。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4.用户管理系统，提供普通用户和置业顾问用户的审核结果更新接口。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5.对于置业顾问，在后台工作人员设置审核结果后，自动以短信的方式，通知到用户手机。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</w:r>
            <w:r>
              <w:rPr>
                <w:rFonts w:ascii="微软雅黑" w:eastAsia="微软雅黑" w:hAnsi="微软雅黑" w:cs="微软雅黑" w:hint="eastAsia"/>
                <w:i/>
                <w:color w:val="000000"/>
                <w:sz w:val="18"/>
                <w:szCs w:val="18"/>
                <w:u w:val="single"/>
                <w:lang w:bidi="ar"/>
              </w:rPr>
              <w:t>&lt;策划人员、专家、客服小助手&gt;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由于是后台工作人员在后台管理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页创建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的，所以创建时状态即为已审核。</w:t>
            </w:r>
          </w:p>
        </w:tc>
      </w:tr>
      <w:tr w:rsidR="00263974">
        <w:trPr>
          <w:trHeight w:val="3900"/>
        </w:trPr>
        <w:tc>
          <w:tcPr>
            <w:tcW w:w="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9</w:t>
            </w: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消息推送</w:t>
            </w:r>
          </w:p>
        </w:tc>
        <w:tc>
          <w:tcPr>
            <w:tcW w:w="6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1.站内消息中心，可接收该用户已订阅的所有主题（Topic）的消息。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2.为系统中其他业务模块，提供以下接口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（1）创建消息Topic接口，返回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TopicId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（2）订阅某一个消息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TopicId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的接口，订阅者就是用户的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userid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，返回该用户所有订阅的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TopicId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（3）向指定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TopicId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发送消息的接口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（4）该用户所有消息列表接口，并提供消息已读/未读状态更新接口。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（5）取消订阅某一个Topic的接口，要传入订阅者的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userid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。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（6）停用某一个Topic的接口。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3.对于未读的一对一聊天消息，也希望放在消息中心，跟花朵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朵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的未读消息一样，把各种Topic的通知，以及未读聊天消息都放在消息中心。</w:t>
            </w:r>
          </w:p>
        </w:tc>
      </w:tr>
      <w:tr w:rsidR="00263974">
        <w:trPr>
          <w:trHeight w:val="570"/>
        </w:trPr>
        <w:tc>
          <w:tcPr>
            <w:tcW w:w="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10</w:t>
            </w: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置业顾问功能模块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申请入驻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1.置业顾问可以在小程序端提交申请入住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2.提交申请资料时，包括当前主营楼盘，以及手机号</w:t>
            </w:r>
          </w:p>
        </w:tc>
      </w:tr>
      <w:tr w:rsidR="00263974">
        <w:trPr>
          <w:trHeight w:val="1200"/>
        </w:trPr>
        <w:tc>
          <w:tcPr>
            <w:tcW w:w="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11</w:t>
            </w: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修改置业顾问资料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置业顾问可以在个人中心修改自己的置业顾问相关的资料信息。</w:t>
            </w:r>
          </w:p>
        </w:tc>
      </w:tr>
      <w:tr w:rsidR="00263974">
        <w:trPr>
          <w:trHeight w:val="1710"/>
        </w:trPr>
        <w:tc>
          <w:tcPr>
            <w:tcW w:w="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12</w:t>
            </w: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置业顾问个人主页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1.置业顾问基本信息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2.转发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3.名片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4.他入住的楼盘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5.立即咨询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6.拨打电话</w:t>
            </w:r>
          </w:p>
        </w:tc>
      </w:tr>
      <w:tr w:rsidR="00263974">
        <w:trPr>
          <w:trHeight w:val="882"/>
        </w:trPr>
        <w:tc>
          <w:tcPr>
            <w:tcW w:w="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13</w:t>
            </w: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个人动态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1.置业顾问可以在小程序上发布个人动态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2.个人动态列表</w:t>
            </w:r>
          </w:p>
        </w:tc>
      </w:tr>
      <w:tr w:rsidR="00263974">
        <w:trPr>
          <w:trHeight w:val="1140"/>
        </w:trPr>
        <w:tc>
          <w:tcPr>
            <w:tcW w:w="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lastRenderedPageBreak/>
              <w:t>14</w:t>
            </w: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个人中心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1.我的入驻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2.我的客户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3.我的名片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4.我的主页</w:t>
            </w:r>
          </w:p>
        </w:tc>
      </w:tr>
      <w:tr w:rsidR="00263974">
        <w:trPr>
          <w:trHeight w:val="855"/>
        </w:trPr>
        <w:tc>
          <w:tcPr>
            <w:tcW w:w="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15</w:t>
            </w: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楼盘与置业顾问关联关系查询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可查询某一个楼盘对应的置业顾问</w:t>
            </w:r>
          </w:p>
        </w:tc>
      </w:tr>
      <w:tr w:rsidR="00263974">
        <w:trPr>
          <w:trHeight w:val="570"/>
        </w:trPr>
        <w:tc>
          <w:tcPr>
            <w:tcW w:w="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16</w:t>
            </w: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新闻转发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转发的新闻页上，要可以显示联系该置业顾问的按钮，点击后直接与该置业顾问进行一对一的交流。</w:t>
            </w:r>
          </w:p>
        </w:tc>
      </w:tr>
      <w:tr w:rsidR="00263974">
        <w:trPr>
          <w:trHeight w:val="2400"/>
        </w:trPr>
        <w:tc>
          <w:tcPr>
            <w:tcW w:w="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17</w:t>
            </w: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一对一咨询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1.一对一咨询，限定在普通网友和置业顾问之间。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2.需要有消息漫游机制，即下次登录后，可以再次通过接口分页拉取之前同已经咨询过的顾问的会话记录。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3.会话功能包括：文字、图片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4.用户会话记录要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从腾讯云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IM导出保存至用户管理系统。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5.历史的用户会话记录，以分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页形式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提供给前台。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6.被禁言的用户不能再发言，但是可以看到之前的聊天记录。</w:t>
            </w:r>
          </w:p>
        </w:tc>
      </w:tr>
      <w:tr w:rsidR="00263974">
        <w:trPr>
          <w:trHeight w:val="855"/>
        </w:trPr>
        <w:tc>
          <w:tcPr>
            <w:tcW w:w="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18</w:t>
            </w: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置业顾问用户行为查询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1.查看置业顾问自己关联楼盘的用户浏览记录和关注记录；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2.查看置业顾问自己个人页面的用户关注记录；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3.查看自己和普通网友一对一聊天记录</w:t>
            </w:r>
          </w:p>
        </w:tc>
      </w:tr>
      <w:tr w:rsidR="00263974">
        <w:trPr>
          <w:trHeight w:val="4680"/>
        </w:trPr>
        <w:tc>
          <w:tcPr>
            <w:tcW w:w="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19</w:t>
            </w: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舆情监察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【舆情监察接口】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1.针对一对一咨询内容、用户发布的动态以及用户评论，进行以下内容安全性检查。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（1）色情内容审查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（2）暴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恐内容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审查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（3）政治敏感审查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（4）恶意广告审查（实时过滤图片、视频中的二维码、QQ 号等恶意广告信息）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（5）低俗内容审查（识别性暗示、恶搞、裸露等，消灭违规擦边球，保障内容合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规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）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2.非一对一会话，用户评论、用户动态发布时调用的舆情检查接口，检测发现异常时，给用户提示，不允许用户发出。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3.对于一对一会话，检查的接口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作为腾讯即时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通信IM的发送前回调函数，在发送前检查，如果是文本，相关内容变为星号后发出，如果是图片或视频不允许用户发出，并给用户提示。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4..针对一对一会话的文字审查发现异常时，以短信的形式，即时通知相关工作人员。</w:t>
            </w:r>
          </w:p>
        </w:tc>
      </w:tr>
      <w:tr w:rsidR="00263974">
        <w:trPr>
          <w:trHeight w:val="1140"/>
        </w:trPr>
        <w:tc>
          <w:tcPr>
            <w:tcW w:w="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20</w:t>
            </w: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专家咨询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向专家咨询的接口</w:t>
            </w:r>
          </w:p>
        </w:tc>
        <w:tc>
          <w:tcPr>
            <w:tcW w:w="6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1.普通网友向专家咨询的接口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2.一条咨询需要记录，标题、内容、类别、提问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网友主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键、专家主键（可以指定专家或者随机分配）、1-3张图片、关联楼盘，网友提问后，该条咨询状态为未审核，专家接收短信提醒。</w:t>
            </w:r>
          </w:p>
        </w:tc>
      </w:tr>
      <w:tr w:rsidR="00263974">
        <w:trPr>
          <w:trHeight w:val="285"/>
        </w:trPr>
        <w:tc>
          <w:tcPr>
            <w:tcW w:w="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lastRenderedPageBreak/>
              <w:t>21</w:t>
            </w: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咨询分享、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点赞</w:t>
            </w:r>
            <w:proofErr w:type="gramEnd"/>
          </w:p>
        </w:tc>
        <w:tc>
          <w:tcPr>
            <w:tcW w:w="6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每条咨询和其他内容一样，记录阅读、分享、点赞。</w:t>
            </w:r>
          </w:p>
        </w:tc>
      </w:tr>
      <w:tr w:rsidR="00263974">
        <w:trPr>
          <w:trHeight w:val="855"/>
        </w:trPr>
        <w:tc>
          <w:tcPr>
            <w:tcW w:w="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22</w:t>
            </w: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后台管理系统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广告管理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1.广告发布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2.设定不同的广告位、自定义广告图片尺寸和跳转方式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3.广告定时上下架</w:t>
            </w:r>
          </w:p>
        </w:tc>
      </w:tr>
      <w:tr w:rsidR="00263974">
        <w:trPr>
          <w:trHeight w:val="1639"/>
        </w:trPr>
        <w:tc>
          <w:tcPr>
            <w:tcW w:w="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23</w:t>
            </w: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专家咨询回复管理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1.专家账号可以登录后台管理页。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2.专家登录用户系统后台，只能删改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查所有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归属于他的咨询。每条咨询逐条审核。专家可以修改每条咨询所有属性，并回答，设置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置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顶。</w:t>
            </w:r>
          </w:p>
        </w:tc>
      </w:tr>
      <w:tr w:rsidR="00263974">
        <w:trPr>
          <w:trHeight w:val="570"/>
        </w:trPr>
        <w:tc>
          <w:tcPr>
            <w:tcW w:w="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24</w:t>
            </w: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通过专家主键、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网友主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键、类别、关键词（标题、内容）查询出已审核或者已回答的咨询总数或者列表。查询某一条咨询的详情等。</w:t>
            </w:r>
          </w:p>
        </w:tc>
      </w:tr>
      <w:tr w:rsidR="00263974">
        <w:trPr>
          <w:trHeight w:val="285"/>
        </w:trPr>
        <w:tc>
          <w:tcPr>
            <w:tcW w:w="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25</w:t>
            </w: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将原有网友咨询的数据导入新系统中。</w:t>
            </w:r>
          </w:p>
        </w:tc>
      </w:tr>
      <w:tr w:rsidR="00263974">
        <w:trPr>
          <w:trHeight w:val="2719"/>
        </w:trPr>
        <w:tc>
          <w:tcPr>
            <w:tcW w:w="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26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前台用户管理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&lt;普通网友、置业顾问&gt;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 xml:space="preserve"> 1.用户禁言设置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 xml:space="preserve"> 2.用户查询页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 xml:space="preserve"> 3.用户审核设置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 xml:space="preserve">    →这两类用户审核的功能，做成批量审核，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管理页未审核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列表一键全选，然后一键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将勾选的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用户全部审核通过。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&lt;策划人员、专家、客服小助手&gt;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 xml:space="preserve"> 1.由后台工作人员，在后台完成这三类前台用户的注册，最主要是录入手机号码。</w:t>
            </w:r>
          </w:p>
        </w:tc>
      </w:tr>
      <w:tr w:rsidR="00263974">
        <w:trPr>
          <w:trHeight w:val="570"/>
        </w:trPr>
        <w:tc>
          <w:tcPr>
            <w:tcW w:w="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27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用户删除功能：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用户删除后，该用户之前的所有记录保留，只是不能继续发布、更新、一对一咨询。</w:t>
            </w:r>
          </w:p>
        </w:tc>
      </w:tr>
      <w:tr w:rsidR="00263974">
        <w:trPr>
          <w:trHeight w:val="570"/>
        </w:trPr>
        <w:tc>
          <w:tcPr>
            <w:tcW w:w="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28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用户行为分析页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1.用户行为（点赞、转发、评论、查看楼盘、查看新闻、留言、提问）统计</w:t>
            </w:r>
          </w:p>
        </w:tc>
      </w:tr>
      <w:tr w:rsidR="00263974">
        <w:trPr>
          <w:trHeight w:val="570"/>
        </w:trPr>
        <w:tc>
          <w:tcPr>
            <w:tcW w:w="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29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1.置业顾问的各类榜单查看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2.手动设置置业顾问排名的影响因子。</w:t>
            </w:r>
          </w:p>
        </w:tc>
      </w:tr>
      <w:tr w:rsidR="00263974">
        <w:trPr>
          <w:trHeight w:val="285"/>
        </w:trPr>
        <w:tc>
          <w:tcPr>
            <w:tcW w:w="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30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专家咨询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在后台管理页，增加设置热门话题的页面。</w:t>
            </w:r>
          </w:p>
        </w:tc>
      </w:tr>
      <w:tr w:rsidR="00263974">
        <w:trPr>
          <w:trHeight w:val="855"/>
        </w:trPr>
        <w:tc>
          <w:tcPr>
            <w:tcW w:w="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31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消息管理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消息记录列表页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1.可根据日期、用户的注册手机号查询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2.可查看用户消息是否已读</w:t>
            </w:r>
          </w:p>
        </w:tc>
      </w:tr>
      <w:tr w:rsidR="00263974">
        <w:trPr>
          <w:trHeight w:val="570"/>
        </w:trPr>
        <w:tc>
          <w:tcPr>
            <w:tcW w:w="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32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后台做一个推送的管理页面（增加短信关联和自动化设置），可以人工给用户（注册用户，置业顾问，专家等）</w:t>
            </w:r>
          </w:p>
        </w:tc>
      </w:tr>
      <w:tr w:rsidR="00263974">
        <w:trPr>
          <w:trHeight w:val="285"/>
        </w:trPr>
        <w:tc>
          <w:tcPr>
            <w:tcW w:w="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33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用户管理（共通部分）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用户信息规范命名、统一存储，用户ID全局惟一。</w:t>
            </w:r>
          </w:p>
        </w:tc>
      </w:tr>
      <w:tr w:rsidR="00263974">
        <w:trPr>
          <w:trHeight w:val="1710"/>
        </w:trPr>
        <w:tc>
          <w:tcPr>
            <w:tcW w:w="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34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【前台用户信息查询及修改接口】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向各应用系统提供用户属性查询及修改接口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包括：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1.基本属性：真实姓名、昵称、电话、头像、手机号、微信号、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微信二维码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图片、审核状态、是否禁言、是否删除。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2.公司属性：职位、等级、描述、工牌、名片图片、关联楼盘。</w:t>
            </w:r>
          </w:p>
        </w:tc>
      </w:tr>
      <w:tr w:rsidR="00263974">
        <w:trPr>
          <w:trHeight w:val="570"/>
        </w:trPr>
        <w:tc>
          <w:tcPr>
            <w:tcW w:w="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35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功能模块接口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【前台用户点赞、关注】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提供针对前台用户的点赞、关注接口。</w:t>
            </w:r>
          </w:p>
        </w:tc>
      </w:tr>
      <w:tr w:rsidR="00263974">
        <w:trPr>
          <w:trHeight w:val="2565"/>
        </w:trPr>
        <w:tc>
          <w:tcPr>
            <w:tcW w:w="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lastRenderedPageBreak/>
              <w:t>36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用户管理（置业顾问部分）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【置业顾问榜单接口】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1.分别需要统计：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总活跃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度榜单、当月活跃度榜单、新人榜单、优秀榜单（根据好评、后台小助手设定）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2.每类榜单的说明：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（1）新人：根据置业顾问的注册时间判断（例如：3个月内被判定为新人）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3.后台预留可以手动设置置业顾问排名，在其他区域（例如：平台推荐TOP10）展示排名</w:t>
            </w:r>
          </w:p>
        </w:tc>
      </w:tr>
      <w:tr w:rsidR="00263974">
        <w:trPr>
          <w:trHeight w:val="570"/>
        </w:trPr>
        <w:tc>
          <w:tcPr>
            <w:tcW w:w="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37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专家咨询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【设置热门话题的接口】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可以将某一条咨询，设置为热门话题</w:t>
            </w:r>
          </w:p>
        </w:tc>
      </w:tr>
      <w:tr w:rsidR="00263974">
        <w:trPr>
          <w:trHeight w:val="4560"/>
        </w:trPr>
        <w:tc>
          <w:tcPr>
            <w:tcW w:w="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38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用户积分与活跃度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spacing w:after="180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1.针对收集到的各种用户行为的类型，可以分别设置活跃度的积分值。实现活跃度在后台通过用户行为规则进行的配置管理。同时在后台要允许管理员设置某一个用户的活跃度调整值。从而实现活跃度的自定义。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2.根据针对用户行为设置的积分，在记录用户行为的同时，算出本次用户行为的积分。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3.活跃度要实现定期的统计功能，比如以一小时为单位做一次统计，统计后的结果用与等级（金牌、银牌、铜牌）相匹配，每月更新一次。置业顾问的活跃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度按照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年度清零，规则仿照支付宝会员的积分体系。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4.已知的一些活跃度分数规则如下：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&lt;对于置业顾问&gt;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 xml:space="preserve">  发布针对楼盘的留言增加分数</w:t>
            </w:r>
          </w:p>
        </w:tc>
      </w:tr>
      <w:tr w:rsidR="00263974">
        <w:trPr>
          <w:trHeight w:val="2280"/>
        </w:trPr>
        <w:tc>
          <w:tcPr>
            <w:tcW w:w="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39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用户行为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【用户评论接口】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1.用户评论只有2级评论，第一级就是针对动态本身的评论。之后评论者之间的来来回回的回复，都作为二级评论。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2.对于已经被禁言或被删除的用户，不能再进行评论。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3.用户系统提供以下接口：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（1）评论（一级和二级评论）的发表接口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（2）一级评论列表接口及二级评论列表接口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（3）对于一级评论，二级评论，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提供点赞接口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和获取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点赞数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接口</w:t>
            </w:r>
          </w:p>
        </w:tc>
      </w:tr>
      <w:tr w:rsidR="00263974">
        <w:trPr>
          <w:trHeight w:val="1140"/>
        </w:trPr>
        <w:tc>
          <w:tcPr>
            <w:tcW w:w="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40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用户行为日志管理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1.提供创建用户行为日志记录的类型的接口。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2.提供与用户有关联的行为信息，点赞、转发、评论、查看楼盘、查看新闻、留言、提问的记录接口。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3.提供查询用户行为记录的接口。</w:t>
            </w:r>
          </w:p>
        </w:tc>
      </w:tr>
      <w:tr w:rsidR="00263974">
        <w:trPr>
          <w:trHeight w:val="570"/>
        </w:trPr>
        <w:tc>
          <w:tcPr>
            <w:tcW w:w="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41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接口安全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其他业务工程来调用用户系统接口时，假设有5个业务工程，每个工程在用户系统分配一套App Key和Secret Key。Secret Key可以刷新。</w:t>
            </w:r>
          </w:p>
        </w:tc>
      </w:tr>
      <w:tr w:rsidR="00263974">
        <w:trPr>
          <w:trHeight w:val="570"/>
        </w:trPr>
        <w:tc>
          <w:tcPr>
            <w:tcW w:w="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42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由于用户系统的所有接口，都是比较有商业意义的信息，所有接口做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防刷防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爬虫策略。如果接口安全分析异常时，返回前台手机验证码校验。</w:t>
            </w:r>
          </w:p>
        </w:tc>
      </w:tr>
      <w:tr w:rsidR="00263974">
        <w:trPr>
          <w:trHeight w:val="285"/>
        </w:trPr>
        <w:tc>
          <w:tcPr>
            <w:tcW w:w="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43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后台用户管理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系统管理员可进行后台工作人员账号的增删改查。</w:t>
            </w:r>
          </w:p>
        </w:tc>
      </w:tr>
      <w:tr w:rsidR="00263974">
        <w:trPr>
          <w:trHeight w:val="285"/>
        </w:trPr>
        <w:tc>
          <w:tcPr>
            <w:tcW w:w="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lastRenderedPageBreak/>
              <w:t>44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前端开发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置业顾问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个人主页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263974">
        <w:trPr>
          <w:trHeight w:val="285"/>
        </w:trPr>
        <w:tc>
          <w:tcPr>
            <w:tcW w:w="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45</w:t>
            </w: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聊天列表页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263974">
        <w:trPr>
          <w:trHeight w:val="570"/>
        </w:trPr>
        <w:tc>
          <w:tcPr>
            <w:tcW w:w="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46</w:t>
            </w: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一对一聊天内容页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263974">
        <w:trPr>
          <w:trHeight w:val="570"/>
        </w:trPr>
        <w:tc>
          <w:tcPr>
            <w:tcW w:w="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47</w:t>
            </w: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置业顾问申请入驻页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263974">
        <w:trPr>
          <w:trHeight w:val="855"/>
        </w:trPr>
        <w:tc>
          <w:tcPr>
            <w:tcW w:w="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48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测试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功能测试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本系统提供的接口功能性测试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本系统的所有接口，均提供接口测试用例集</w:t>
            </w:r>
          </w:p>
        </w:tc>
      </w:tr>
      <w:tr w:rsidR="00263974">
        <w:trPr>
          <w:trHeight w:val="882"/>
        </w:trPr>
        <w:tc>
          <w:tcPr>
            <w:tcW w:w="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49</w:t>
            </w: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回归测试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Bug修复后，结合一期已有功能，进行基本功能确认以及自由随机测试。</w:t>
            </w:r>
          </w:p>
        </w:tc>
      </w:tr>
      <w:tr w:rsidR="00263974">
        <w:trPr>
          <w:trHeight w:val="285"/>
        </w:trPr>
        <w:tc>
          <w:tcPr>
            <w:tcW w:w="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50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程序部署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3974" w:rsidRDefault="00263974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系统大版本发布</w:t>
            </w:r>
          </w:p>
        </w:tc>
      </w:tr>
      <w:tr w:rsidR="00263974">
        <w:trPr>
          <w:trHeight w:val="1759"/>
        </w:trPr>
        <w:tc>
          <w:tcPr>
            <w:tcW w:w="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51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项目管理工数</w:t>
            </w:r>
            <w:proofErr w:type="gram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3974" w:rsidRDefault="00263974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1.与甲方进行例行进度汇报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2.与其他子系统进行联调衔接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3.内部的进度、产品质量管理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br/>
              <w:t>4.系统开发中需求细节的明确和需求优化</w:t>
            </w:r>
          </w:p>
        </w:tc>
      </w:tr>
    </w:tbl>
    <w:p w:rsidR="00263974" w:rsidRDefault="00263974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</w:p>
    <w:p w:rsidR="00263974" w:rsidRDefault="001A1FB4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2.2 云服务器资源：</w:t>
      </w:r>
    </w:p>
    <w:tbl>
      <w:tblPr>
        <w:tblW w:w="10830" w:type="dxa"/>
        <w:tblInd w:w="-1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1320"/>
        <w:gridCol w:w="2145"/>
        <w:gridCol w:w="2175"/>
        <w:gridCol w:w="3255"/>
      </w:tblGrid>
      <w:tr w:rsidR="00263974">
        <w:trPr>
          <w:trHeight w:val="67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18"/>
                <w:szCs w:val="18"/>
                <w:lang w:bidi="ar"/>
              </w:rPr>
              <w:t>NO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18"/>
                <w:szCs w:val="18"/>
                <w:lang w:bidi="ar"/>
              </w:rPr>
              <w:t>资源名称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18"/>
                <w:szCs w:val="18"/>
                <w:lang w:bidi="ar"/>
              </w:rPr>
              <w:t>资源类型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18"/>
                <w:szCs w:val="18"/>
                <w:lang w:bidi="ar"/>
              </w:rPr>
              <w:t>规格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b/>
                <w:color w:val="000000"/>
                <w:sz w:val="18"/>
                <w:szCs w:val="18"/>
                <w:lang w:bidi="ar"/>
              </w:rPr>
              <w:t>包年使用</w:t>
            </w:r>
            <w:proofErr w:type="gramEnd"/>
          </w:p>
        </w:tc>
      </w:tr>
      <w:tr w:rsidR="00263974">
        <w:trPr>
          <w:trHeight w:val="407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lang w:bidi="ar"/>
              </w:rPr>
              <w:t>云主机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lang w:bidi="ar"/>
              </w:rPr>
              <w:t>云服务器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lang w:bidi="ar"/>
              </w:rPr>
              <w:t>4核16GB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lang w:bidi="ar"/>
              </w:rPr>
              <w:t>三年</w:t>
            </w:r>
          </w:p>
        </w:tc>
      </w:tr>
      <w:tr w:rsidR="00263974">
        <w:trPr>
          <w:trHeight w:val="285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lang w:bidi="ar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lang w:bidi="ar"/>
              </w:rPr>
              <w:t>云主机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lang w:bidi="ar"/>
              </w:rPr>
              <w:t>云服务器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lang w:bidi="ar"/>
              </w:rPr>
              <w:t>2核8GB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lang w:bidi="ar"/>
              </w:rPr>
              <w:t>三年</w:t>
            </w:r>
          </w:p>
        </w:tc>
      </w:tr>
      <w:tr w:rsidR="00263974">
        <w:trPr>
          <w:trHeight w:val="285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lang w:bidi="ar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lang w:bidi="ar"/>
              </w:rPr>
              <w:t>云主机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lang w:bidi="ar"/>
              </w:rPr>
              <w:t>数据库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lang w:bidi="ar"/>
              </w:rPr>
              <w:t>mysql5.6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lang w:bidi="ar"/>
              </w:rPr>
              <w:t>三年</w:t>
            </w:r>
          </w:p>
        </w:tc>
      </w:tr>
      <w:tr w:rsidR="00263974">
        <w:trPr>
          <w:trHeight w:val="285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lang w:bidi="ar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lang w:bidi="ar"/>
              </w:rPr>
              <w:t>公网IP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lang w:bidi="ar"/>
              </w:rPr>
              <w:t>1Mbps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lang w:bidi="ar"/>
              </w:rPr>
              <w:t>三年</w:t>
            </w:r>
          </w:p>
        </w:tc>
      </w:tr>
      <w:tr w:rsidR="00263974">
        <w:trPr>
          <w:trHeight w:val="285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lang w:bidi="ar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lang w:bidi="ar"/>
              </w:rPr>
              <w:t>公网IP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263974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lang w:bidi="ar"/>
              </w:rPr>
              <w:t>5Mbps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974" w:rsidRDefault="001A1FB4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lang w:bidi="ar"/>
              </w:rPr>
              <w:t>三年</w:t>
            </w:r>
          </w:p>
        </w:tc>
      </w:tr>
    </w:tbl>
    <w:p w:rsidR="00263974" w:rsidRDefault="00263974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</w:p>
    <w:p w:rsidR="00263974" w:rsidRDefault="00263974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</w:p>
    <w:p w:rsidR="00263974" w:rsidRDefault="00263974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</w:p>
    <w:p w:rsidR="00263974" w:rsidRDefault="00263974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</w:p>
    <w:p w:rsidR="00263974" w:rsidRDefault="00263974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</w:p>
    <w:p w:rsidR="00263974" w:rsidRDefault="00263974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</w:p>
    <w:p w:rsidR="00263974" w:rsidRDefault="001A1FB4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lastRenderedPageBreak/>
        <w:t>3</w:t>
      </w:r>
      <w:r>
        <w:rPr>
          <w:rFonts w:ascii="宋体" w:hAnsi="宋体" w:hint="eastAsia"/>
          <w:sz w:val="24"/>
        </w:rPr>
        <w:t xml:space="preserve">．供应商的资格要求： </w:t>
      </w:r>
    </w:p>
    <w:p w:rsidR="00263974" w:rsidRDefault="001A1FB4">
      <w:pPr>
        <w:spacing w:before="54" w:after="54" w:line="360" w:lineRule="auto"/>
        <w:ind w:right="54"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（1）具有独立法人资格的供应商；</w:t>
      </w:r>
    </w:p>
    <w:p w:rsidR="00263974" w:rsidRDefault="001A1FB4">
      <w:pPr>
        <w:spacing w:before="54" w:after="54" w:line="360" w:lineRule="auto"/>
        <w:ind w:right="54"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（2）具有主要采购内容经销、服务供应资格。</w:t>
      </w:r>
    </w:p>
    <w:p w:rsidR="00263974" w:rsidRDefault="001A1FB4">
      <w:pPr>
        <w:spacing w:before="54" w:after="54" w:line="360" w:lineRule="auto"/>
        <w:ind w:right="54"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（3）</w:t>
      </w:r>
      <w:r>
        <w:rPr>
          <w:rFonts w:ascii="宋体" w:hAnsi="宋体" w:cs="宋体"/>
          <w:sz w:val="24"/>
        </w:rPr>
        <w:t>具有</w:t>
      </w:r>
      <w:r>
        <w:rPr>
          <w:rFonts w:ascii="宋体" w:hAnsi="宋体" w:cs="宋体" w:hint="eastAsia"/>
          <w:sz w:val="24"/>
        </w:rPr>
        <w:t>本项目采购人提供按需供货或服务的能力。</w:t>
      </w:r>
    </w:p>
    <w:p w:rsidR="00263974" w:rsidRDefault="001A1FB4">
      <w:pPr>
        <w:spacing w:before="60" w:after="60" w:line="360" w:lineRule="auto"/>
        <w:ind w:right="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4.比价响应文件包括但不限于下列组成内容： </w:t>
      </w:r>
    </w:p>
    <w:p w:rsidR="00263974" w:rsidRDefault="001A1FB4">
      <w:pPr>
        <w:spacing w:before="60" w:after="60" w:line="360" w:lineRule="auto"/>
        <w:ind w:right="60"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（1）供应</w:t>
      </w:r>
      <w:proofErr w:type="gramStart"/>
      <w:r>
        <w:rPr>
          <w:rFonts w:ascii="宋体" w:hAnsi="宋体" w:hint="eastAsia"/>
          <w:sz w:val="24"/>
        </w:rPr>
        <w:t>商情况</w:t>
      </w:r>
      <w:proofErr w:type="gramEnd"/>
      <w:r>
        <w:rPr>
          <w:rFonts w:ascii="宋体" w:hAnsi="宋体" w:hint="eastAsia"/>
          <w:sz w:val="24"/>
        </w:rPr>
        <w:t>简介、营业执照副本（提供复印件，加盖公司公章）；</w:t>
      </w:r>
    </w:p>
    <w:p w:rsidR="00263974" w:rsidRDefault="001A1FB4">
      <w:pPr>
        <w:spacing w:before="60" w:after="60" w:line="360" w:lineRule="auto"/>
        <w:ind w:right="60"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（2）供应商财务状况（财务审计报告）； </w:t>
      </w:r>
    </w:p>
    <w:p w:rsidR="00263974" w:rsidRDefault="001A1FB4">
      <w:pPr>
        <w:spacing w:before="60" w:after="60" w:line="360" w:lineRule="auto"/>
        <w:ind w:right="60"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（3）供应</w:t>
      </w:r>
      <w:proofErr w:type="gramStart"/>
      <w:r>
        <w:rPr>
          <w:rFonts w:ascii="宋体" w:hAnsi="宋体" w:hint="eastAsia"/>
          <w:sz w:val="24"/>
        </w:rPr>
        <w:t>商服务</w:t>
      </w:r>
      <w:proofErr w:type="gramEnd"/>
      <w:r>
        <w:rPr>
          <w:rFonts w:ascii="宋体" w:hAnsi="宋体" w:hint="eastAsia"/>
          <w:sz w:val="24"/>
        </w:rPr>
        <w:t>案例（附合同）；</w:t>
      </w:r>
    </w:p>
    <w:p w:rsidR="00263974" w:rsidRDefault="001A1FB4">
      <w:pPr>
        <w:spacing w:before="60" w:after="60" w:line="360" w:lineRule="auto"/>
        <w:ind w:right="60"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（4）报价表（详见附件）。</w:t>
      </w:r>
    </w:p>
    <w:p w:rsidR="00263974" w:rsidRDefault="001A1FB4">
      <w:pPr>
        <w:spacing w:before="60" w:after="60" w:line="360" w:lineRule="auto"/>
        <w:ind w:right="60"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（5）供应商认为需要提供的其它资料。</w:t>
      </w:r>
    </w:p>
    <w:p w:rsidR="00263974" w:rsidRDefault="001A1FB4">
      <w:pPr>
        <w:spacing w:before="60" w:after="60" w:line="360" w:lineRule="auto"/>
        <w:ind w:right="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5.比价响应文件的份数及递交时间：</w:t>
      </w:r>
    </w:p>
    <w:p w:rsidR="00263974" w:rsidRPr="000A42CE" w:rsidRDefault="001A1FB4">
      <w:pPr>
        <w:spacing w:before="60" w:after="60" w:line="360" w:lineRule="auto"/>
        <w:ind w:right="60" w:firstLineChars="200" w:firstLine="480"/>
        <w:jc w:val="left"/>
        <w:rPr>
          <w:rFonts w:ascii="宋体" w:hAnsi="宋体"/>
          <w:sz w:val="24"/>
        </w:rPr>
      </w:pPr>
      <w:r w:rsidRPr="000A42CE">
        <w:rPr>
          <w:rFonts w:ascii="宋体" w:hAnsi="宋体" w:hint="eastAsia"/>
          <w:sz w:val="24"/>
        </w:rPr>
        <w:t>比价响应文件贰份，</w:t>
      </w:r>
      <w:r w:rsidR="00DF6A96" w:rsidRPr="00DF6A96">
        <w:rPr>
          <w:rFonts w:ascii="宋体" w:hAnsi="宋体" w:hint="eastAsia"/>
          <w:sz w:val="24"/>
        </w:rPr>
        <w:t>于2020年 11月 3日14时前盖公章密封送（邮寄）</w:t>
      </w:r>
      <w:bookmarkStart w:id="0" w:name="_GoBack"/>
      <w:bookmarkEnd w:id="0"/>
      <w:r w:rsidRPr="000A42CE">
        <w:rPr>
          <w:rFonts w:ascii="宋体" w:hAnsi="宋体" w:hint="eastAsia"/>
          <w:sz w:val="24"/>
        </w:rPr>
        <w:t>至采购单位指定地点（杭州市体育场路178号浙江日报社B座三楼浙江在线）。</w:t>
      </w:r>
    </w:p>
    <w:p w:rsidR="00263974" w:rsidRPr="000A42CE" w:rsidRDefault="001A1FB4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0A42CE">
        <w:rPr>
          <w:rFonts w:ascii="宋体" w:hAnsi="宋体"/>
          <w:sz w:val="24"/>
        </w:rPr>
        <w:t>6</w:t>
      </w:r>
      <w:r w:rsidRPr="000A42CE">
        <w:rPr>
          <w:rFonts w:ascii="宋体" w:hAnsi="宋体" w:hint="eastAsia"/>
          <w:sz w:val="24"/>
        </w:rPr>
        <w:t xml:space="preserve">. 采购单位联系人：周鸣燕 </w:t>
      </w:r>
    </w:p>
    <w:p w:rsidR="00263974" w:rsidRDefault="001A1FB4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0A42CE">
        <w:rPr>
          <w:rFonts w:ascii="宋体" w:hAnsi="宋体" w:hint="eastAsia"/>
          <w:sz w:val="24"/>
        </w:rPr>
        <w:t xml:space="preserve">   采购单位联系方式：0571-85311124</w:t>
      </w:r>
    </w:p>
    <w:p w:rsidR="00263974" w:rsidRDefault="00263974">
      <w:pPr>
        <w:adjustRightInd w:val="0"/>
        <w:snapToGrid w:val="0"/>
        <w:spacing w:line="360" w:lineRule="auto"/>
        <w:rPr>
          <w:rFonts w:ascii="宋体" w:hAnsi="宋体"/>
          <w:sz w:val="24"/>
        </w:rPr>
      </w:pPr>
    </w:p>
    <w:p w:rsidR="00263974" w:rsidRDefault="001A1FB4">
      <w:pPr>
        <w:pStyle w:val="a3"/>
        <w:spacing w:line="360" w:lineRule="auto"/>
        <w:jc w:val="center"/>
        <w:rPr>
          <w:rFonts w:hAnsi="宋体"/>
          <w:b/>
          <w:sz w:val="30"/>
          <w:szCs w:val="30"/>
        </w:rPr>
      </w:pPr>
      <w:r>
        <w:rPr>
          <w:rFonts w:hAnsi="宋体"/>
          <w:sz w:val="24"/>
        </w:rPr>
        <w:br w:type="page"/>
      </w:r>
      <w:bookmarkStart w:id="1" w:name="_Toc88312774"/>
      <w:r>
        <w:rPr>
          <w:rFonts w:hAnsi="宋体" w:hint="eastAsia"/>
          <w:b/>
          <w:sz w:val="30"/>
          <w:szCs w:val="30"/>
        </w:rPr>
        <w:lastRenderedPageBreak/>
        <w:t>供应</w:t>
      </w:r>
      <w:proofErr w:type="gramStart"/>
      <w:r>
        <w:rPr>
          <w:rFonts w:hAnsi="宋体" w:hint="eastAsia"/>
          <w:b/>
          <w:sz w:val="30"/>
          <w:szCs w:val="30"/>
        </w:rPr>
        <w:t>商</w:t>
      </w:r>
      <w:bookmarkEnd w:id="1"/>
      <w:r>
        <w:rPr>
          <w:rFonts w:hAnsi="宋体"/>
          <w:b/>
          <w:sz w:val="30"/>
          <w:szCs w:val="30"/>
        </w:rPr>
        <w:t>情况</w:t>
      </w:r>
      <w:proofErr w:type="gramEnd"/>
      <w:r>
        <w:rPr>
          <w:rFonts w:hAnsi="宋体" w:hint="eastAsia"/>
          <w:b/>
          <w:sz w:val="30"/>
          <w:szCs w:val="30"/>
        </w:rPr>
        <w:t>简介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1218"/>
        <w:gridCol w:w="2184"/>
        <w:gridCol w:w="934"/>
        <w:gridCol w:w="909"/>
        <w:gridCol w:w="509"/>
        <w:gridCol w:w="909"/>
        <w:gridCol w:w="1753"/>
      </w:tblGrid>
      <w:tr w:rsidR="00263974">
        <w:trPr>
          <w:trHeight w:val="567"/>
          <w:jc w:val="center"/>
        </w:trPr>
        <w:tc>
          <w:tcPr>
            <w:tcW w:w="1869" w:type="dxa"/>
            <w:gridSpan w:val="2"/>
            <w:vAlign w:val="center"/>
          </w:tcPr>
          <w:p w:rsidR="00263974" w:rsidRDefault="001A1FB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7198" w:type="dxa"/>
            <w:gridSpan w:val="6"/>
            <w:vAlign w:val="center"/>
          </w:tcPr>
          <w:p w:rsidR="00263974" w:rsidRDefault="00263974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263974">
        <w:trPr>
          <w:trHeight w:val="567"/>
          <w:jc w:val="center"/>
        </w:trPr>
        <w:tc>
          <w:tcPr>
            <w:tcW w:w="1869" w:type="dxa"/>
            <w:gridSpan w:val="2"/>
            <w:vAlign w:val="center"/>
          </w:tcPr>
          <w:p w:rsidR="00263974" w:rsidRDefault="001A1FB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7198" w:type="dxa"/>
            <w:gridSpan w:val="6"/>
            <w:vAlign w:val="center"/>
          </w:tcPr>
          <w:p w:rsidR="00263974" w:rsidRDefault="00263974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263974">
        <w:trPr>
          <w:trHeight w:val="567"/>
          <w:jc w:val="center"/>
        </w:trPr>
        <w:tc>
          <w:tcPr>
            <w:tcW w:w="1869" w:type="dxa"/>
            <w:gridSpan w:val="2"/>
            <w:vAlign w:val="center"/>
          </w:tcPr>
          <w:p w:rsidR="00263974" w:rsidRDefault="001A1FB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注册资金</w:t>
            </w:r>
          </w:p>
        </w:tc>
        <w:tc>
          <w:tcPr>
            <w:tcW w:w="3118" w:type="dxa"/>
            <w:gridSpan w:val="2"/>
            <w:vAlign w:val="center"/>
          </w:tcPr>
          <w:p w:rsidR="00263974" w:rsidRDefault="0026397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63974" w:rsidRDefault="001A1FB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企业性质</w:t>
            </w:r>
          </w:p>
        </w:tc>
        <w:tc>
          <w:tcPr>
            <w:tcW w:w="2662" w:type="dxa"/>
            <w:gridSpan w:val="2"/>
            <w:vAlign w:val="center"/>
          </w:tcPr>
          <w:p w:rsidR="00263974" w:rsidRDefault="0026397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63974">
        <w:trPr>
          <w:trHeight w:val="567"/>
          <w:jc w:val="center"/>
        </w:trPr>
        <w:tc>
          <w:tcPr>
            <w:tcW w:w="1869" w:type="dxa"/>
            <w:gridSpan w:val="2"/>
            <w:vAlign w:val="center"/>
          </w:tcPr>
          <w:p w:rsidR="00263974" w:rsidRDefault="001A1FB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单位成立时间</w:t>
            </w:r>
          </w:p>
        </w:tc>
        <w:tc>
          <w:tcPr>
            <w:tcW w:w="3118" w:type="dxa"/>
            <w:gridSpan w:val="2"/>
            <w:vAlign w:val="center"/>
          </w:tcPr>
          <w:p w:rsidR="00263974" w:rsidRDefault="0026397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63974" w:rsidRDefault="001A1FB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662" w:type="dxa"/>
            <w:gridSpan w:val="2"/>
            <w:vAlign w:val="center"/>
          </w:tcPr>
          <w:p w:rsidR="00263974" w:rsidRDefault="0026397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63974">
        <w:trPr>
          <w:trHeight w:val="567"/>
          <w:jc w:val="center"/>
        </w:trPr>
        <w:tc>
          <w:tcPr>
            <w:tcW w:w="1869" w:type="dxa"/>
            <w:gridSpan w:val="2"/>
            <w:vAlign w:val="center"/>
          </w:tcPr>
          <w:p w:rsidR="00263974" w:rsidRDefault="001A1FB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主要资质</w:t>
            </w:r>
          </w:p>
        </w:tc>
        <w:tc>
          <w:tcPr>
            <w:tcW w:w="3118" w:type="dxa"/>
            <w:gridSpan w:val="2"/>
            <w:vAlign w:val="center"/>
          </w:tcPr>
          <w:p w:rsidR="00263974" w:rsidRDefault="0026397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63974" w:rsidRDefault="001A1FB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662" w:type="dxa"/>
            <w:gridSpan w:val="2"/>
            <w:vAlign w:val="center"/>
          </w:tcPr>
          <w:p w:rsidR="00263974" w:rsidRDefault="0026397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63974">
        <w:trPr>
          <w:trHeight w:val="567"/>
          <w:jc w:val="center"/>
        </w:trPr>
        <w:tc>
          <w:tcPr>
            <w:tcW w:w="1869" w:type="dxa"/>
            <w:gridSpan w:val="2"/>
            <w:vAlign w:val="center"/>
          </w:tcPr>
          <w:p w:rsidR="00263974" w:rsidRDefault="001A1FB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</w:t>
            </w:r>
          </w:p>
        </w:tc>
        <w:tc>
          <w:tcPr>
            <w:tcW w:w="3118" w:type="dxa"/>
            <w:gridSpan w:val="2"/>
            <w:vAlign w:val="center"/>
          </w:tcPr>
          <w:p w:rsidR="00263974" w:rsidRDefault="0026397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63974" w:rsidRDefault="001A1FB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开户银行</w:t>
            </w:r>
          </w:p>
        </w:tc>
        <w:tc>
          <w:tcPr>
            <w:tcW w:w="2662" w:type="dxa"/>
            <w:gridSpan w:val="2"/>
            <w:vAlign w:val="center"/>
          </w:tcPr>
          <w:p w:rsidR="00263974" w:rsidRDefault="0026397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63974">
        <w:trPr>
          <w:trHeight w:val="567"/>
          <w:jc w:val="center"/>
        </w:trPr>
        <w:tc>
          <w:tcPr>
            <w:tcW w:w="1869" w:type="dxa"/>
            <w:gridSpan w:val="2"/>
            <w:vAlign w:val="center"/>
          </w:tcPr>
          <w:p w:rsidR="00263974" w:rsidRDefault="001A1FB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总经理</w:t>
            </w:r>
          </w:p>
        </w:tc>
        <w:tc>
          <w:tcPr>
            <w:tcW w:w="3118" w:type="dxa"/>
            <w:gridSpan w:val="2"/>
            <w:vAlign w:val="center"/>
          </w:tcPr>
          <w:p w:rsidR="00263974" w:rsidRDefault="0026397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63974" w:rsidRDefault="001A1FB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银行帐号</w:t>
            </w:r>
          </w:p>
        </w:tc>
        <w:tc>
          <w:tcPr>
            <w:tcW w:w="2662" w:type="dxa"/>
            <w:gridSpan w:val="2"/>
            <w:vAlign w:val="center"/>
          </w:tcPr>
          <w:p w:rsidR="00263974" w:rsidRDefault="0026397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63974">
        <w:trPr>
          <w:trHeight w:val="646"/>
          <w:jc w:val="center"/>
        </w:trPr>
        <w:tc>
          <w:tcPr>
            <w:tcW w:w="1869" w:type="dxa"/>
            <w:gridSpan w:val="2"/>
            <w:vAlign w:val="center"/>
          </w:tcPr>
          <w:p w:rsidR="00263974" w:rsidRDefault="001A1FB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职工人数</w:t>
            </w:r>
          </w:p>
        </w:tc>
        <w:tc>
          <w:tcPr>
            <w:tcW w:w="3118" w:type="dxa"/>
            <w:gridSpan w:val="2"/>
            <w:vAlign w:val="center"/>
          </w:tcPr>
          <w:p w:rsidR="00263974" w:rsidRDefault="0026397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63974" w:rsidRDefault="001A1FB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税号</w:t>
            </w:r>
          </w:p>
        </w:tc>
        <w:tc>
          <w:tcPr>
            <w:tcW w:w="2662" w:type="dxa"/>
            <w:gridSpan w:val="2"/>
            <w:vAlign w:val="center"/>
          </w:tcPr>
          <w:p w:rsidR="00263974" w:rsidRDefault="0026397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63974">
        <w:trPr>
          <w:trHeight w:val="567"/>
          <w:jc w:val="center"/>
        </w:trPr>
        <w:tc>
          <w:tcPr>
            <w:tcW w:w="1869" w:type="dxa"/>
            <w:gridSpan w:val="2"/>
            <w:vAlign w:val="center"/>
          </w:tcPr>
          <w:p w:rsidR="00263974" w:rsidRDefault="001A1FB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企业流动资金</w:t>
            </w:r>
          </w:p>
        </w:tc>
        <w:tc>
          <w:tcPr>
            <w:tcW w:w="3118" w:type="dxa"/>
            <w:gridSpan w:val="2"/>
            <w:vAlign w:val="center"/>
          </w:tcPr>
          <w:p w:rsidR="00263974" w:rsidRDefault="0026397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63974" w:rsidRDefault="001A1FB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企业净资产</w:t>
            </w:r>
          </w:p>
        </w:tc>
        <w:tc>
          <w:tcPr>
            <w:tcW w:w="2662" w:type="dxa"/>
            <w:gridSpan w:val="2"/>
            <w:vAlign w:val="center"/>
          </w:tcPr>
          <w:p w:rsidR="00263974" w:rsidRDefault="0026397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63974">
        <w:trPr>
          <w:trHeight w:val="567"/>
          <w:jc w:val="center"/>
        </w:trPr>
        <w:tc>
          <w:tcPr>
            <w:tcW w:w="1869" w:type="dxa"/>
            <w:gridSpan w:val="2"/>
            <w:vAlign w:val="center"/>
          </w:tcPr>
          <w:p w:rsidR="00263974" w:rsidRDefault="001A1FB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上一年度</w:t>
            </w:r>
          </w:p>
          <w:p w:rsidR="00263974" w:rsidRDefault="001A1FB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主营业务收入</w:t>
            </w:r>
          </w:p>
        </w:tc>
        <w:tc>
          <w:tcPr>
            <w:tcW w:w="3118" w:type="dxa"/>
            <w:gridSpan w:val="2"/>
            <w:vAlign w:val="center"/>
          </w:tcPr>
          <w:p w:rsidR="00263974" w:rsidRDefault="0026397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63974" w:rsidRDefault="001A1FB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上一年度</w:t>
            </w:r>
          </w:p>
          <w:p w:rsidR="00263974" w:rsidRDefault="001A1FB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净利润</w:t>
            </w:r>
          </w:p>
        </w:tc>
        <w:tc>
          <w:tcPr>
            <w:tcW w:w="2662" w:type="dxa"/>
            <w:gridSpan w:val="2"/>
            <w:vAlign w:val="center"/>
          </w:tcPr>
          <w:p w:rsidR="00263974" w:rsidRDefault="0026397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63974">
        <w:trPr>
          <w:trHeight w:val="567"/>
          <w:jc w:val="center"/>
        </w:trPr>
        <w:tc>
          <w:tcPr>
            <w:tcW w:w="651" w:type="dxa"/>
            <w:vMerge w:val="restart"/>
            <w:vAlign w:val="center"/>
          </w:tcPr>
          <w:p w:rsidR="00263974" w:rsidRDefault="001A1FB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服务案例</w:t>
            </w:r>
          </w:p>
        </w:tc>
        <w:tc>
          <w:tcPr>
            <w:tcW w:w="3402" w:type="dxa"/>
            <w:gridSpan w:val="2"/>
            <w:vAlign w:val="center"/>
          </w:tcPr>
          <w:p w:rsidR="00263974" w:rsidRDefault="001A1FB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采购人</w:t>
            </w:r>
          </w:p>
        </w:tc>
        <w:tc>
          <w:tcPr>
            <w:tcW w:w="1843" w:type="dxa"/>
            <w:gridSpan w:val="2"/>
            <w:vAlign w:val="center"/>
          </w:tcPr>
          <w:p w:rsidR="00263974" w:rsidRDefault="001A1FB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采购内容</w:t>
            </w:r>
          </w:p>
        </w:tc>
        <w:tc>
          <w:tcPr>
            <w:tcW w:w="1418" w:type="dxa"/>
            <w:gridSpan w:val="2"/>
            <w:vAlign w:val="center"/>
          </w:tcPr>
          <w:p w:rsidR="00263974" w:rsidRDefault="001A1FB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成交价（元）</w:t>
            </w:r>
          </w:p>
        </w:tc>
        <w:tc>
          <w:tcPr>
            <w:tcW w:w="1753" w:type="dxa"/>
            <w:vAlign w:val="center"/>
          </w:tcPr>
          <w:p w:rsidR="00263974" w:rsidRDefault="001A1FB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联系人及电话</w:t>
            </w:r>
          </w:p>
        </w:tc>
      </w:tr>
      <w:tr w:rsidR="00263974">
        <w:trPr>
          <w:trHeight w:val="567"/>
          <w:jc w:val="center"/>
        </w:trPr>
        <w:tc>
          <w:tcPr>
            <w:tcW w:w="651" w:type="dxa"/>
            <w:vMerge/>
            <w:vAlign w:val="center"/>
          </w:tcPr>
          <w:p w:rsidR="00263974" w:rsidRDefault="0026397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263974" w:rsidRDefault="0026397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63974" w:rsidRDefault="0026397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63974" w:rsidRDefault="0026397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263974" w:rsidRDefault="0026397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63974">
        <w:trPr>
          <w:trHeight w:val="567"/>
          <w:jc w:val="center"/>
        </w:trPr>
        <w:tc>
          <w:tcPr>
            <w:tcW w:w="651" w:type="dxa"/>
            <w:vMerge/>
            <w:vAlign w:val="center"/>
          </w:tcPr>
          <w:p w:rsidR="00263974" w:rsidRDefault="0026397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263974" w:rsidRDefault="0026397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63974" w:rsidRDefault="0026397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63974" w:rsidRDefault="0026397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263974" w:rsidRDefault="0026397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63974">
        <w:trPr>
          <w:trHeight w:val="4662"/>
          <w:jc w:val="center"/>
        </w:trPr>
        <w:tc>
          <w:tcPr>
            <w:tcW w:w="1869" w:type="dxa"/>
            <w:gridSpan w:val="2"/>
            <w:vAlign w:val="center"/>
          </w:tcPr>
          <w:p w:rsidR="00263974" w:rsidRDefault="001A1FB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单位简介</w:t>
            </w:r>
          </w:p>
        </w:tc>
        <w:tc>
          <w:tcPr>
            <w:tcW w:w="7198" w:type="dxa"/>
            <w:gridSpan w:val="6"/>
            <w:vAlign w:val="center"/>
          </w:tcPr>
          <w:p w:rsidR="00263974" w:rsidRDefault="0026397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  <w:p w:rsidR="00263974" w:rsidRDefault="0026397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  <w:p w:rsidR="00263974" w:rsidRDefault="0026397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  <w:p w:rsidR="00263974" w:rsidRDefault="0026397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  <w:p w:rsidR="00263974" w:rsidRDefault="0026397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  <w:p w:rsidR="00263974" w:rsidRDefault="0026397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  <w:p w:rsidR="00263974" w:rsidRDefault="0026397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  <w:p w:rsidR="00263974" w:rsidRDefault="0026397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  <w:p w:rsidR="00263974" w:rsidRDefault="0026397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  <w:p w:rsidR="00263974" w:rsidRDefault="0026397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  <w:p w:rsidR="00263974" w:rsidRDefault="0026397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  <w:p w:rsidR="00263974" w:rsidRDefault="0026397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  <w:p w:rsidR="00263974" w:rsidRDefault="001A1FB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盖章</w:t>
            </w:r>
          </w:p>
          <w:p w:rsidR="00263974" w:rsidRDefault="001A1FB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年   月   日</w:t>
            </w:r>
          </w:p>
        </w:tc>
      </w:tr>
    </w:tbl>
    <w:p w:rsidR="00263974" w:rsidRDefault="001A1FB4">
      <w:pPr>
        <w:adjustRightInd w:val="0"/>
        <w:snapToGrid w:val="0"/>
        <w:spacing w:line="44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报价表</w:t>
      </w:r>
    </w:p>
    <w:p w:rsidR="00263974" w:rsidRDefault="001A1FB4">
      <w:pPr>
        <w:snapToGrid w:val="0"/>
        <w:spacing w:beforeLines="50" w:before="156" w:afterLines="50" w:after="156" w:line="440" w:lineRule="exact"/>
        <w:rPr>
          <w:rFonts w:ascii="宋体" w:hAnsi="宋体"/>
          <w:b/>
          <w:snapToGrid w:val="0"/>
          <w:sz w:val="24"/>
        </w:rPr>
      </w:pPr>
      <w:r>
        <w:rPr>
          <w:rFonts w:ascii="宋体" w:hAnsi="宋体" w:hint="eastAsia"/>
          <w:sz w:val="24"/>
        </w:rPr>
        <w:t>项目名称：</w:t>
      </w:r>
      <w:r>
        <w:rPr>
          <w:rFonts w:ascii="宋体" w:hAnsi="宋体" w:hint="eastAsia"/>
          <w:sz w:val="24"/>
          <w:szCs w:val="30"/>
          <w:u w:val="single"/>
        </w:rPr>
        <w:t xml:space="preserve">                    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sz w:val="24"/>
        </w:rPr>
        <w:t xml:space="preserve">           项目编号：</w:t>
      </w:r>
      <w:r>
        <w:rPr>
          <w:rFonts w:ascii="宋体" w:hAnsi="宋体" w:hint="eastAsia"/>
          <w:b/>
          <w:sz w:val="30"/>
          <w:szCs w:val="30"/>
        </w:rPr>
        <w:t>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4378"/>
        <w:gridCol w:w="752"/>
        <w:gridCol w:w="769"/>
        <w:gridCol w:w="1595"/>
      </w:tblGrid>
      <w:tr w:rsidR="00263974">
        <w:trPr>
          <w:trHeight w:val="454"/>
        </w:trPr>
        <w:tc>
          <w:tcPr>
            <w:tcW w:w="802" w:type="dxa"/>
            <w:shd w:val="clear" w:color="auto" w:fill="auto"/>
            <w:vAlign w:val="center"/>
          </w:tcPr>
          <w:p w:rsidR="00263974" w:rsidRDefault="001A1FB4">
            <w:pPr>
              <w:spacing w:line="22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4378" w:type="dxa"/>
            <w:shd w:val="clear" w:color="auto" w:fill="auto"/>
            <w:vAlign w:val="center"/>
          </w:tcPr>
          <w:p w:rsidR="00263974" w:rsidRDefault="001A1FB4">
            <w:pPr>
              <w:spacing w:line="22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项目内容（注明标准要求）</w:t>
            </w:r>
          </w:p>
        </w:tc>
        <w:tc>
          <w:tcPr>
            <w:tcW w:w="752" w:type="dxa"/>
            <w:vAlign w:val="center"/>
          </w:tcPr>
          <w:p w:rsidR="00263974" w:rsidRDefault="001A1FB4">
            <w:pPr>
              <w:spacing w:line="22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63974" w:rsidRDefault="001A1FB4">
            <w:pPr>
              <w:spacing w:line="22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63974" w:rsidRDefault="001A1FB4">
            <w:pPr>
              <w:spacing w:line="22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价格</w:t>
            </w:r>
            <w:r>
              <w:rPr>
                <w:rFonts w:hint="eastAsia"/>
                <w:bCs/>
                <w:szCs w:val="21"/>
              </w:rPr>
              <w:t>（单位元）</w:t>
            </w:r>
          </w:p>
        </w:tc>
      </w:tr>
      <w:tr w:rsidR="00263974">
        <w:trPr>
          <w:trHeight w:val="454"/>
        </w:trPr>
        <w:tc>
          <w:tcPr>
            <w:tcW w:w="802" w:type="dxa"/>
            <w:shd w:val="clear" w:color="auto" w:fill="auto"/>
            <w:vAlign w:val="center"/>
          </w:tcPr>
          <w:p w:rsidR="00263974" w:rsidRDefault="001A1FB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</w:t>
            </w:r>
          </w:p>
        </w:tc>
        <w:tc>
          <w:tcPr>
            <w:tcW w:w="4378" w:type="dxa"/>
            <w:shd w:val="clear" w:color="auto" w:fill="auto"/>
            <w:vAlign w:val="center"/>
          </w:tcPr>
          <w:p w:rsidR="00263974" w:rsidRDefault="00263974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2" w:type="dxa"/>
          </w:tcPr>
          <w:p w:rsidR="00263974" w:rsidRDefault="0026397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263974" w:rsidRDefault="0026397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263974" w:rsidRDefault="0026397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263974">
        <w:trPr>
          <w:trHeight w:val="454"/>
        </w:trPr>
        <w:tc>
          <w:tcPr>
            <w:tcW w:w="802" w:type="dxa"/>
            <w:shd w:val="clear" w:color="auto" w:fill="auto"/>
            <w:vAlign w:val="center"/>
          </w:tcPr>
          <w:p w:rsidR="00263974" w:rsidRDefault="001A1FB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</w:t>
            </w:r>
          </w:p>
        </w:tc>
        <w:tc>
          <w:tcPr>
            <w:tcW w:w="4378" w:type="dxa"/>
            <w:shd w:val="clear" w:color="auto" w:fill="auto"/>
            <w:vAlign w:val="center"/>
          </w:tcPr>
          <w:p w:rsidR="00263974" w:rsidRDefault="00263974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2" w:type="dxa"/>
          </w:tcPr>
          <w:p w:rsidR="00263974" w:rsidRDefault="0026397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263974" w:rsidRDefault="0026397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263974" w:rsidRDefault="0026397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263974">
        <w:trPr>
          <w:trHeight w:val="454"/>
        </w:trPr>
        <w:tc>
          <w:tcPr>
            <w:tcW w:w="802" w:type="dxa"/>
            <w:shd w:val="clear" w:color="auto" w:fill="auto"/>
            <w:vAlign w:val="center"/>
          </w:tcPr>
          <w:p w:rsidR="00263974" w:rsidRDefault="001A1FB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</w:t>
            </w:r>
          </w:p>
        </w:tc>
        <w:tc>
          <w:tcPr>
            <w:tcW w:w="4378" w:type="dxa"/>
            <w:shd w:val="clear" w:color="auto" w:fill="auto"/>
            <w:vAlign w:val="center"/>
          </w:tcPr>
          <w:p w:rsidR="00263974" w:rsidRDefault="00263974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2" w:type="dxa"/>
          </w:tcPr>
          <w:p w:rsidR="00263974" w:rsidRDefault="0026397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263974" w:rsidRDefault="0026397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263974" w:rsidRDefault="0026397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263974">
        <w:trPr>
          <w:trHeight w:val="454"/>
        </w:trPr>
        <w:tc>
          <w:tcPr>
            <w:tcW w:w="802" w:type="dxa"/>
            <w:shd w:val="clear" w:color="auto" w:fill="auto"/>
            <w:vAlign w:val="center"/>
          </w:tcPr>
          <w:p w:rsidR="00263974" w:rsidRDefault="001A1FB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4</w:t>
            </w:r>
          </w:p>
        </w:tc>
        <w:tc>
          <w:tcPr>
            <w:tcW w:w="4378" w:type="dxa"/>
            <w:shd w:val="clear" w:color="auto" w:fill="auto"/>
            <w:vAlign w:val="center"/>
          </w:tcPr>
          <w:p w:rsidR="00263974" w:rsidRDefault="00263974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2" w:type="dxa"/>
          </w:tcPr>
          <w:p w:rsidR="00263974" w:rsidRDefault="0026397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263974" w:rsidRDefault="0026397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263974" w:rsidRDefault="0026397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263974">
        <w:trPr>
          <w:trHeight w:val="454"/>
        </w:trPr>
        <w:tc>
          <w:tcPr>
            <w:tcW w:w="802" w:type="dxa"/>
            <w:shd w:val="clear" w:color="auto" w:fill="auto"/>
            <w:vAlign w:val="center"/>
          </w:tcPr>
          <w:p w:rsidR="00263974" w:rsidRDefault="001A1FB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</w:t>
            </w:r>
          </w:p>
        </w:tc>
        <w:tc>
          <w:tcPr>
            <w:tcW w:w="4378" w:type="dxa"/>
            <w:shd w:val="clear" w:color="auto" w:fill="auto"/>
            <w:vAlign w:val="center"/>
          </w:tcPr>
          <w:p w:rsidR="00263974" w:rsidRDefault="00263974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2" w:type="dxa"/>
          </w:tcPr>
          <w:p w:rsidR="00263974" w:rsidRDefault="0026397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263974" w:rsidRDefault="0026397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263974" w:rsidRDefault="0026397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263974">
        <w:trPr>
          <w:trHeight w:val="454"/>
        </w:trPr>
        <w:tc>
          <w:tcPr>
            <w:tcW w:w="802" w:type="dxa"/>
            <w:shd w:val="clear" w:color="auto" w:fill="auto"/>
            <w:vAlign w:val="center"/>
          </w:tcPr>
          <w:p w:rsidR="00263974" w:rsidRDefault="001A1FB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6</w:t>
            </w:r>
          </w:p>
        </w:tc>
        <w:tc>
          <w:tcPr>
            <w:tcW w:w="4378" w:type="dxa"/>
            <w:shd w:val="clear" w:color="auto" w:fill="auto"/>
            <w:vAlign w:val="center"/>
          </w:tcPr>
          <w:p w:rsidR="00263974" w:rsidRDefault="00263974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2" w:type="dxa"/>
          </w:tcPr>
          <w:p w:rsidR="00263974" w:rsidRDefault="0026397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263974" w:rsidRDefault="0026397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263974" w:rsidRDefault="0026397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263974">
        <w:trPr>
          <w:trHeight w:val="454"/>
        </w:trPr>
        <w:tc>
          <w:tcPr>
            <w:tcW w:w="802" w:type="dxa"/>
            <w:shd w:val="clear" w:color="auto" w:fill="auto"/>
            <w:vAlign w:val="center"/>
          </w:tcPr>
          <w:p w:rsidR="00263974" w:rsidRDefault="001A1FB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7</w:t>
            </w:r>
          </w:p>
        </w:tc>
        <w:tc>
          <w:tcPr>
            <w:tcW w:w="4378" w:type="dxa"/>
            <w:shd w:val="clear" w:color="auto" w:fill="auto"/>
            <w:vAlign w:val="center"/>
          </w:tcPr>
          <w:p w:rsidR="00263974" w:rsidRDefault="0026397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263974" w:rsidRDefault="0026397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263974" w:rsidRDefault="0026397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263974" w:rsidRDefault="0026397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263974">
        <w:trPr>
          <w:trHeight w:val="454"/>
        </w:trPr>
        <w:tc>
          <w:tcPr>
            <w:tcW w:w="802" w:type="dxa"/>
            <w:shd w:val="clear" w:color="auto" w:fill="auto"/>
            <w:vAlign w:val="center"/>
          </w:tcPr>
          <w:p w:rsidR="00263974" w:rsidRDefault="001A1FB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8</w:t>
            </w:r>
          </w:p>
        </w:tc>
        <w:tc>
          <w:tcPr>
            <w:tcW w:w="4378" w:type="dxa"/>
            <w:shd w:val="clear" w:color="auto" w:fill="auto"/>
            <w:vAlign w:val="center"/>
          </w:tcPr>
          <w:p w:rsidR="00263974" w:rsidRDefault="0026397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263974" w:rsidRDefault="0026397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263974" w:rsidRDefault="0026397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263974" w:rsidRDefault="0026397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263974">
        <w:trPr>
          <w:trHeight w:val="454"/>
        </w:trPr>
        <w:tc>
          <w:tcPr>
            <w:tcW w:w="802" w:type="dxa"/>
            <w:shd w:val="clear" w:color="auto" w:fill="auto"/>
            <w:vAlign w:val="center"/>
          </w:tcPr>
          <w:p w:rsidR="00263974" w:rsidRDefault="001A1FB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9</w:t>
            </w:r>
          </w:p>
        </w:tc>
        <w:tc>
          <w:tcPr>
            <w:tcW w:w="4378" w:type="dxa"/>
            <w:shd w:val="clear" w:color="auto" w:fill="auto"/>
            <w:vAlign w:val="center"/>
          </w:tcPr>
          <w:p w:rsidR="00263974" w:rsidRDefault="0026397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263974" w:rsidRDefault="0026397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263974" w:rsidRDefault="0026397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263974" w:rsidRDefault="0026397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263974">
        <w:trPr>
          <w:trHeight w:val="454"/>
        </w:trPr>
        <w:tc>
          <w:tcPr>
            <w:tcW w:w="802" w:type="dxa"/>
            <w:shd w:val="clear" w:color="auto" w:fill="auto"/>
            <w:vAlign w:val="center"/>
          </w:tcPr>
          <w:p w:rsidR="00263974" w:rsidRDefault="001A1FB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10</w:t>
            </w:r>
          </w:p>
        </w:tc>
        <w:tc>
          <w:tcPr>
            <w:tcW w:w="4378" w:type="dxa"/>
            <w:shd w:val="clear" w:color="auto" w:fill="auto"/>
            <w:vAlign w:val="center"/>
          </w:tcPr>
          <w:p w:rsidR="00263974" w:rsidRDefault="0026397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263974" w:rsidRDefault="0026397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263974" w:rsidRDefault="0026397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263974" w:rsidRDefault="0026397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263974">
        <w:trPr>
          <w:trHeight w:val="454"/>
        </w:trPr>
        <w:tc>
          <w:tcPr>
            <w:tcW w:w="802" w:type="dxa"/>
            <w:shd w:val="clear" w:color="auto" w:fill="auto"/>
            <w:vAlign w:val="center"/>
          </w:tcPr>
          <w:p w:rsidR="00263974" w:rsidRDefault="001A1FB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11</w:t>
            </w:r>
          </w:p>
        </w:tc>
        <w:tc>
          <w:tcPr>
            <w:tcW w:w="4378" w:type="dxa"/>
            <w:shd w:val="clear" w:color="auto" w:fill="auto"/>
            <w:vAlign w:val="center"/>
          </w:tcPr>
          <w:p w:rsidR="00263974" w:rsidRDefault="0026397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263974" w:rsidRDefault="0026397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263974" w:rsidRDefault="0026397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263974" w:rsidRDefault="0026397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263974">
        <w:trPr>
          <w:trHeight w:val="454"/>
        </w:trPr>
        <w:tc>
          <w:tcPr>
            <w:tcW w:w="802" w:type="dxa"/>
            <w:shd w:val="clear" w:color="auto" w:fill="auto"/>
            <w:vAlign w:val="center"/>
          </w:tcPr>
          <w:p w:rsidR="00263974" w:rsidRDefault="001A1FB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12</w:t>
            </w:r>
          </w:p>
        </w:tc>
        <w:tc>
          <w:tcPr>
            <w:tcW w:w="4378" w:type="dxa"/>
            <w:shd w:val="clear" w:color="auto" w:fill="auto"/>
            <w:vAlign w:val="center"/>
          </w:tcPr>
          <w:p w:rsidR="00263974" w:rsidRDefault="0026397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263974" w:rsidRDefault="0026397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263974" w:rsidRDefault="0026397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263974" w:rsidRDefault="0026397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263974">
        <w:trPr>
          <w:trHeight w:val="454"/>
        </w:trPr>
        <w:tc>
          <w:tcPr>
            <w:tcW w:w="802" w:type="dxa"/>
            <w:shd w:val="clear" w:color="auto" w:fill="auto"/>
            <w:vAlign w:val="center"/>
          </w:tcPr>
          <w:p w:rsidR="00263974" w:rsidRDefault="001A1FB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13</w:t>
            </w:r>
          </w:p>
        </w:tc>
        <w:tc>
          <w:tcPr>
            <w:tcW w:w="4378" w:type="dxa"/>
            <w:shd w:val="clear" w:color="auto" w:fill="auto"/>
            <w:vAlign w:val="center"/>
          </w:tcPr>
          <w:p w:rsidR="00263974" w:rsidRDefault="0026397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263974" w:rsidRDefault="0026397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263974" w:rsidRDefault="0026397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263974" w:rsidRDefault="0026397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263974">
        <w:trPr>
          <w:trHeight w:val="454"/>
        </w:trPr>
        <w:tc>
          <w:tcPr>
            <w:tcW w:w="802" w:type="dxa"/>
            <w:shd w:val="clear" w:color="auto" w:fill="auto"/>
            <w:vAlign w:val="center"/>
          </w:tcPr>
          <w:p w:rsidR="00263974" w:rsidRDefault="001A1FB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……</w:t>
            </w:r>
          </w:p>
        </w:tc>
        <w:tc>
          <w:tcPr>
            <w:tcW w:w="4378" w:type="dxa"/>
            <w:shd w:val="clear" w:color="auto" w:fill="auto"/>
            <w:vAlign w:val="center"/>
          </w:tcPr>
          <w:p w:rsidR="00263974" w:rsidRDefault="0026397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263974" w:rsidRDefault="0026397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263974" w:rsidRDefault="0026397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263974" w:rsidRDefault="0026397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263974">
        <w:trPr>
          <w:trHeight w:val="454"/>
        </w:trPr>
        <w:tc>
          <w:tcPr>
            <w:tcW w:w="802" w:type="dxa"/>
          </w:tcPr>
          <w:p w:rsidR="00263974" w:rsidRDefault="0026397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99" w:type="dxa"/>
            <w:gridSpan w:val="3"/>
            <w:shd w:val="clear" w:color="auto" w:fill="auto"/>
            <w:vAlign w:val="center"/>
          </w:tcPr>
          <w:p w:rsidR="00263974" w:rsidRDefault="001A1FB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合计：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63974" w:rsidRDefault="00263974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263974" w:rsidRDefault="001A1FB4">
      <w:pPr>
        <w:adjustRightInd w:val="0"/>
        <w:snapToGrid w:val="0"/>
        <w:spacing w:line="300" w:lineRule="exact"/>
        <w:ind w:firstLineChars="200" w:firstLine="480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/>
          <w:bCs/>
          <w:sz w:val="24"/>
          <w:szCs w:val="24"/>
        </w:rPr>
        <w:t xml:space="preserve"> </w:t>
      </w:r>
    </w:p>
    <w:p w:rsidR="001A1FB4" w:rsidRPr="001A1FB4" w:rsidRDefault="001A1FB4" w:rsidP="001A1FB4">
      <w:pPr>
        <w:adjustRightInd w:val="0"/>
        <w:snapToGrid w:val="0"/>
        <w:spacing w:line="300" w:lineRule="exact"/>
        <w:ind w:firstLineChars="200" w:firstLine="480"/>
        <w:rPr>
          <w:rFonts w:ascii="宋体" w:hAnsi="宋体"/>
          <w:sz w:val="24"/>
        </w:rPr>
      </w:pPr>
      <w:r w:rsidRPr="001A1FB4">
        <w:rPr>
          <w:rFonts w:ascii="宋体" w:hAnsi="宋体" w:hint="eastAsia"/>
          <w:sz w:val="24"/>
        </w:rPr>
        <w:t>1、中标供应商应针对项目开发安排专业工程师，对项目全程提供对接服务。</w:t>
      </w:r>
    </w:p>
    <w:p w:rsidR="001A1FB4" w:rsidRPr="001A1FB4" w:rsidRDefault="001A1FB4" w:rsidP="001A1FB4">
      <w:pPr>
        <w:adjustRightInd w:val="0"/>
        <w:snapToGrid w:val="0"/>
        <w:spacing w:line="300" w:lineRule="exact"/>
        <w:ind w:firstLineChars="200" w:firstLine="480"/>
        <w:rPr>
          <w:rFonts w:ascii="宋体" w:hAnsi="宋体"/>
          <w:sz w:val="24"/>
        </w:rPr>
      </w:pPr>
      <w:r w:rsidRPr="001A1FB4">
        <w:rPr>
          <w:rFonts w:ascii="宋体" w:hAnsi="宋体" w:hint="eastAsia"/>
          <w:sz w:val="24"/>
        </w:rPr>
        <w:t>2、中标供应商遵守相关的知识产权及软件版权保护的法律、法规，并且开发完成后项目的版权归本公司所有。</w:t>
      </w:r>
    </w:p>
    <w:p w:rsidR="001A1FB4" w:rsidRPr="001A1FB4" w:rsidRDefault="001A1FB4" w:rsidP="001A1FB4">
      <w:pPr>
        <w:adjustRightInd w:val="0"/>
        <w:snapToGrid w:val="0"/>
        <w:spacing w:line="300" w:lineRule="exact"/>
        <w:ind w:firstLineChars="200" w:firstLine="480"/>
        <w:rPr>
          <w:rFonts w:ascii="宋体" w:hAnsi="宋体"/>
          <w:sz w:val="24"/>
        </w:rPr>
      </w:pPr>
      <w:r w:rsidRPr="001A1FB4">
        <w:rPr>
          <w:rFonts w:ascii="宋体" w:hAnsi="宋体" w:hint="eastAsia"/>
          <w:sz w:val="24"/>
        </w:rPr>
        <w:t>3、中标供应商负责安装调试、培训，提供书面售后服务操作具体规程。</w:t>
      </w:r>
    </w:p>
    <w:p w:rsidR="001A1FB4" w:rsidRDefault="001A1FB4" w:rsidP="001A1FB4">
      <w:pPr>
        <w:adjustRightInd w:val="0"/>
        <w:snapToGrid w:val="0"/>
        <w:spacing w:line="300" w:lineRule="exact"/>
        <w:ind w:firstLineChars="200" w:firstLine="480"/>
        <w:rPr>
          <w:rFonts w:ascii="宋体" w:hAnsi="宋体"/>
          <w:sz w:val="24"/>
        </w:rPr>
      </w:pPr>
      <w:r w:rsidRPr="001A1FB4">
        <w:rPr>
          <w:rFonts w:ascii="宋体" w:hAnsi="宋体" w:hint="eastAsia"/>
          <w:sz w:val="24"/>
        </w:rPr>
        <w:t>4、以上报价含所有税费，中标供应商需提供增值税专用发票。</w:t>
      </w:r>
    </w:p>
    <w:p w:rsidR="00263974" w:rsidRDefault="00263974" w:rsidP="001A1FB4">
      <w:pPr>
        <w:adjustRightInd w:val="0"/>
        <w:snapToGrid w:val="0"/>
        <w:spacing w:line="300" w:lineRule="exact"/>
        <w:ind w:firstLineChars="200" w:firstLine="480"/>
        <w:rPr>
          <w:rFonts w:ascii="宋体" w:hAnsi="宋体"/>
          <w:sz w:val="24"/>
        </w:rPr>
      </w:pPr>
    </w:p>
    <w:p w:rsidR="00263974" w:rsidRDefault="001A1FB4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供应商：（盖章）       </w:t>
      </w:r>
    </w:p>
    <w:p w:rsidR="00263974" w:rsidRDefault="001A1FB4">
      <w:r>
        <w:rPr>
          <w:rFonts w:ascii="宋体" w:hAnsi="宋体" w:hint="eastAsia"/>
          <w:sz w:val="24"/>
        </w:rPr>
        <w:t xml:space="preserve">法定代表人：（签字或盖章）                                                 </w:t>
      </w:r>
    </w:p>
    <w:sectPr w:rsidR="00263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CCE" w:rsidRDefault="006E7CCE" w:rsidP="00A94D26">
      <w:r>
        <w:separator/>
      </w:r>
    </w:p>
  </w:endnote>
  <w:endnote w:type="continuationSeparator" w:id="0">
    <w:p w:rsidR="006E7CCE" w:rsidRDefault="006E7CCE" w:rsidP="00A9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CCE" w:rsidRDefault="006E7CCE" w:rsidP="00A94D26">
      <w:r>
        <w:separator/>
      </w:r>
    </w:p>
  </w:footnote>
  <w:footnote w:type="continuationSeparator" w:id="0">
    <w:p w:rsidR="006E7CCE" w:rsidRDefault="006E7CCE" w:rsidP="00A94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AB"/>
    <w:rsid w:val="00075A53"/>
    <w:rsid w:val="000A42CE"/>
    <w:rsid w:val="00164ED0"/>
    <w:rsid w:val="001A0BF7"/>
    <w:rsid w:val="001A1FB4"/>
    <w:rsid w:val="001E2194"/>
    <w:rsid w:val="00206783"/>
    <w:rsid w:val="002629A2"/>
    <w:rsid w:val="00263974"/>
    <w:rsid w:val="002F2AD4"/>
    <w:rsid w:val="003C6CF1"/>
    <w:rsid w:val="00400DCE"/>
    <w:rsid w:val="00424CEF"/>
    <w:rsid w:val="00513226"/>
    <w:rsid w:val="00514EDB"/>
    <w:rsid w:val="005414D3"/>
    <w:rsid w:val="005C274D"/>
    <w:rsid w:val="00627217"/>
    <w:rsid w:val="006E7CCE"/>
    <w:rsid w:val="006F0049"/>
    <w:rsid w:val="00854ADC"/>
    <w:rsid w:val="0086735B"/>
    <w:rsid w:val="008A7FFC"/>
    <w:rsid w:val="008D7070"/>
    <w:rsid w:val="008F40EE"/>
    <w:rsid w:val="00981F6B"/>
    <w:rsid w:val="009A56CC"/>
    <w:rsid w:val="00A94D26"/>
    <w:rsid w:val="00B53720"/>
    <w:rsid w:val="00BE75C6"/>
    <w:rsid w:val="00C254BC"/>
    <w:rsid w:val="00CD4671"/>
    <w:rsid w:val="00D8648D"/>
    <w:rsid w:val="00DF6A96"/>
    <w:rsid w:val="00E6159E"/>
    <w:rsid w:val="00EC7A56"/>
    <w:rsid w:val="00F147AB"/>
    <w:rsid w:val="00F47E76"/>
    <w:rsid w:val="00F74004"/>
    <w:rsid w:val="00FD2244"/>
    <w:rsid w:val="080A46A9"/>
    <w:rsid w:val="1214603C"/>
    <w:rsid w:val="17A34F48"/>
    <w:rsid w:val="51AB10BB"/>
    <w:rsid w:val="5EBD6BF6"/>
    <w:rsid w:val="67C86E69"/>
    <w:rsid w:val="757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pPr>
      <w:widowControl w:val="0"/>
    </w:pPr>
    <w:rPr>
      <w:rFonts w:ascii="宋体" w:hAnsi="Courier New" w:cs="Courier New"/>
      <w:kern w:val="2"/>
      <w:szCs w:val="21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纯文本 字符"/>
    <w:basedOn w:val="a0"/>
    <w:uiPriority w:val="99"/>
    <w:semiHidden/>
    <w:rPr>
      <w:rFonts w:asciiTheme="minorEastAsia" w:hAnsi="Courier New" w:cs="Courier New"/>
      <w:kern w:val="0"/>
      <w:szCs w:val="20"/>
    </w:rPr>
  </w:style>
  <w:style w:type="character" w:customStyle="1" w:styleId="Char">
    <w:name w:val="纯文本 Char"/>
    <w:link w:val="a3"/>
    <w:locked/>
    <w:rPr>
      <w:rFonts w:ascii="宋体" w:eastAsia="宋体" w:hAnsi="Courier New" w:cs="Courier New"/>
      <w:szCs w:val="21"/>
    </w:rPr>
  </w:style>
  <w:style w:type="character" w:customStyle="1" w:styleId="Char2">
    <w:name w:val="页眉 Char"/>
    <w:basedOn w:val="a0"/>
    <w:link w:val="a6"/>
    <w:uiPriority w:val="99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font51">
    <w:name w:val="font51"/>
    <w:basedOn w:val="a0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rPr>
      <w:rFonts w:ascii="微软雅黑" w:eastAsia="微软雅黑" w:hAnsi="微软雅黑" w:cs="微软雅黑" w:hint="eastAsia"/>
      <w:i/>
      <w:color w:val="000000"/>
      <w:sz w:val="18"/>
      <w:szCs w:val="1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pPr>
      <w:widowControl w:val="0"/>
    </w:pPr>
    <w:rPr>
      <w:rFonts w:ascii="宋体" w:hAnsi="Courier New" w:cs="Courier New"/>
      <w:kern w:val="2"/>
      <w:szCs w:val="21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纯文本 字符"/>
    <w:basedOn w:val="a0"/>
    <w:uiPriority w:val="99"/>
    <w:semiHidden/>
    <w:rPr>
      <w:rFonts w:asciiTheme="minorEastAsia" w:hAnsi="Courier New" w:cs="Courier New"/>
      <w:kern w:val="0"/>
      <w:szCs w:val="20"/>
    </w:rPr>
  </w:style>
  <w:style w:type="character" w:customStyle="1" w:styleId="Char">
    <w:name w:val="纯文本 Char"/>
    <w:link w:val="a3"/>
    <w:locked/>
    <w:rPr>
      <w:rFonts w:ascii="宋体" w:eastAsia="宋体" w:hAnsi="Courier New" w:cs="Courier New"/>
      <w:szCs w:val="21"/>
    </w:rPr>
  </w:style>
  <w:style w:type="character" w:customStyle="1" w:styleId="Char2">
    <w:name w:val="页眉 Char"/>
    <w:basedOn w:val="a0"/>
    <w:link w:val="a6"/>
    <w:uiPriority w:val="99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font51">
    <w:name w:val="font51"/>
    <w:basedOn w:val="a0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rPr>
      <w:rFonts w:ascii="微软雅黑" w:eastAsia="微软雅黑" w:hAnsi="微软雅黑" w:cs="微软雅黑" w:hint="eastAsia"/>
      <w:i/>
      <w:color w:val="000000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876</Words>
  <Characters>4994</Characters>
  <Application>Microsoft Office Word</Application>
  <DocSecurity>0</DocSecurity>
  <Lines>41</Lines>
  <Paragraphs>11</Paragraphs>
  <ScaleCrop>false</ScaleCrop>
  <Company>iTianKong.com</Company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王志</cp:lastModifiedBy>
  <cp:revision>3</cp:revision>
  <cp:lastPrinted>2019-08-20T02:36:00Z</cp:lastPrinted>
  <dcterms:created xsi:type="dcterms:W3CDTF">2020-10-23T06:41:00Z</dcterms:created>
  <dcterms:modified xsi:type="dcterms:W3CDTF">2020-10-23T07:55:00Z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